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56CFC" w14:textId="77777777" w:rsidR="0038011F" w:rsidRPr="00B43078" w:rsidRDefault="0038011F" w:rsidP="00B43078">
      <w:pPr>
        <w:jc w:val="both"/>
        <w:rPr>
          <w:rFonts w:ascii="Arial" w:hAnsi="Arial" w:cs="Arial"/>
          <w:b/>
          <w:sz w:val="24"/>
          <w:szCs w:val="24"/>
        </w:rPr>
      </w:pPr>
    </w:p>
    <w:p w14:paraId="02B300A7" w14:textId="77777777" w:rsidR="0038011F" w:rsidRPr="00B43078" w:rsidRDefault="0038011F" w:rsidP="00B43078">
      <w:pPr>
        <w:jc w:val="both"/>
        <w:rPr>
          <w:rFonts w:ascii="Arial" w:hAnsi="Arial" w:cs="Arial"/>
          <w:b/>
          <w:sz w:val="24"/>
          <w:szCs w:val="24"/>
        </w:rPr>
      </w:pPr>
    </w:p>
    <w:p w14:paraId="282CB8F2" w14:textId="77777777" w:rsidR="0038011F" w:rsidRPr="00B43078" w:rsidRDefault="0038011F" w:rsidP="00B43078">
      <w:pPr>
        <w:jc w:val="both"/>
        <w:rPr>
          <w:rFonts w:ascii="Arial" w:hAnsi="Arial" w:cs="Arial"/>
          <w:b/>
          <w:sz w:val="24"/>
          <w:szCs w:val="24"/>
        </w:rPr>
      </w:pPr>
      <w:r w:rsidRPr="00B43078">
        <w:rPr>
          <w:rFonts w:ascii="Arial" w:hAnsi="Arial" w:cs="Arial"/>
          <w:b/>
          <w:sz w:val="24"/>
          <w:szCs w:val="24"/>
        </w:rPr>
        <w:t>Participants required for upcoming Advocacy Procurement</w:t>
      </w:r>
    </w:p>
    <w:p w14:paraId="56BFF12F" w14:textId="77777777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  <w:u w:val="single"/>
        </w:rPr>
      </w:pPr>
      <w:r w:rsidRPr="00B43078">
        <w:rPr>
          <w:rFonts w:ascii="Arial" w:hAnsi="Arial" w:cs="Arial"/>
          <w:sz w:val="24"/>
          <w:szCs w:val="24"/>
          <w:u w:val="single"/>
        </w:rPr>
        <w:t xml:space="preserve">Background:  </w:t>
      </w:r>
    </w:p>
    <w:p w14:paraId="7B428C87" w14:textId="77777777" w:rsidR="005445F5" w:rsidRDefault="004432CA" w:rsidP="00B43078">
      <w:pPr>
        <w:jc w:val="both"/>
        <w:rPr>
          <w:rStyle w:val="PageNumber"/>
          <w:rFonts w:ascii="Arial" w:hAnsi="Arial" w:cs="Arial"/>
          <w:sz w:val="24"/>
          <w:szCs w:val="24"/>
        </w:rPr>
      </w:pPr>
      <w:r>
        <w:rPr>
          <w:rStyle w:val="PageNumber"/>
          <w:rFonts w:ascii="Arial" w:hAnsi="Arial" w:cs="Arial"/>
          <w:sz w:val="24"/>
          <w:szCs w:val="24"/>
        </w:rPr>
        <w:t xml:space="preserve">London Borough of </w:t>
      </w:r>
      <w:r w:rsidR="0038011F" w:rsidRPr="00B43078">
        <w:rPr>
          <w:rStyle w:val="PageNumber"/>
          <w:rFonts w:ascii="Arial" w:hAnsi="Arial" w:cs="Arial"/>
          <w:sz w:val="24"/>
          <w:szCs w:val="24"/>
        </w:rPr>
        <w:t xml:space="preserve">Hackney </w:t>
      </w:r>
      <w:r>
        <w:rPr>
          <w:rStyle w:val="PageNumber"/>
          <w:rFonts w:ascii="Arial" w:hAnsi="Arial" w:cs="Arial"/>
          <w:sz w:val="24"/>
          <w:szCs w:val="24"/>
        </w:rPr>
        <w:t xml:space="preserve">[LBH] </w:t>
      </w:r>
      <w:r w:rsidR="0038011F" w:rsidRPr="00B43078">
        <w:rPr>
          <w:rStyle w:val="PageNumber"/>
          <w:rFonts w:ascii="Arial" w:hAnsi="Arial" w:cs="Arial"/>
          <w:sz w:val="24"/>
          <w:szCs w:val="24"/>
        </w:rPr>
        <w:t>Council is looking at new independent advocacy services for the borough.</w:t>
      </w:r>
      <w:r>
        <w:rPr>
          <w:rStyle w:val="PageNumber"/>
          <w:rFonts w:ascii="Arial" w:hAnsi="Arial" w:cs="Arial"/>
          <w:sz w:val="24"/>
          <w:szCs w:val="24"/>
        </w:rPr>
        <w:t xml:space="preserve"> </w:t>
      </w:r>
    </w:p>
    <w:p w14:paraId="4266D38C" w14:textId="77777777" w:rsidR="005445F5" w:rsidRDefault="0038011F" w:rsidP="00B43078">
      <w:pPr>
        <w:jc w:val="both"/>
        <w:rPr>
          <w:rStyle w:val="PageNumber"/>
          <w:rFonts w:ascii="Arial" w:hAnsi="Arial" w:cs="Arial"/>
          <w:sz w:val="24"/>
          <w:szCs w:val="24"/>
        </w:rPr>
      </w:pPr>
      <w:r w:rsidRPr="00B43078">
        <w:rPr>
          <w:rStyle w:val="PageNumber"/>
          <w:rFonts w:ascii="Arial" w:hAnsi="Arial" w:cs="Arial"/>
          <w:sz w:val="24"/>
          <w:szCs w:val="24"/>
        </w:rPr>
        <w:t>Following what people have told us, we will be looking for a Single Advocacy Provider</w:t>
      </w:r>
      <w:r w:rsidR="004432CA">
        <w:rPr>
          <w:rStyle w:val="PageNumber"/>
          <w:rFonts w:ascii="Arial" w:hAnsi="Arial" w:cs="Arial"/>
          <w:sz w:val="24"/>
          <w:szCs w:val="24"/>
        </w:rPr>
        <w:t>, so one main organisation,</w:t>
      </w:r>
      <w:r w:rsidRPr="00B43078">
        <w:rPr>
          <w:rStyle w:val="PageNumber"/>
          <w:rFonts w:ascii="Arial" w:hAnsi="Arial" w:cs="Arial"/>
          <w:sz w:val="24"/>
          <w:szCs w:val="24"/>
        </w:rPr>
        <w:t xml:space="preserve"> to deliver statutory advocacy [what we have to provide by law]</w:t>
      </w:r>
      <w:r w:rsidR="004432CA">
        <w:rPr>
          <w:rStyle w:val="PageNumber"/>
          <w:rFonts w:ascii="Arial" w:hAnsi="Arial" w:cs="Arial"/>
          <w:sz w:val="24"/>
          <w:szCs w:val="24"/>
        </w:rPr>
        <w:t xml:space="preserve">. </w:t>
      </w:r>
    </w:p>
    <w:p w14:paraId="7438C189" w14:textId="77777777" w:rsidR="005445F5" w:rsidRDefault="004432CA" w:rsidP="00B43078">
      <w:pPr>
        <w:jc w:val="both"/>
        <w:rPr>
          <w:rStyle w:val="PageNumber"/>
          <w:rFonts w:ascii="Arial" w:hAnsi="Arial" w:cs="Arial"/>
          <w:sz w:val="24"/>
          <w:szCs w:val="24"/>
        </w:rPr>
      </w:pPr>
      <w:r>
        <w:rPr>
          <w:rStyle w:val="PageNumber"/>
          <w:rFonts w:ascii="Arial" w:hAnsi="Arial" w:cs="Arial"/>
          <w:sz w:val="24"/>
          <w:szCs w:val="24"/>
        </w:rPr>
        <w:t>F</w:t>
      </w:r>
      <w:r w:rsidR="0038011F" w:rsidRPr="00B43078">
        <w:rPr>
          <w:rStyle w:val="PageNumber"/>
          <w:rFonts w:ascii="Arial" w:hAnsi="Arial" w:cs="Arial"/>
          <w:sz w:val="24"/>
          <w:szCs w:val="24"/>
        </w:rPr>
        <w:t>or example Independent Mental Health Advocate</w:t>
      </w:r>
      <w:r>
        <w:rPr>
          <w:rStyle w:val="PageNumber"/>
          <w:rFonts w:ascii="Arial" w:hAnsi="Arial" w:cs="Arial"/>
          <w:sz w:val="24"/>
          <w:szCs w:val="24"/>
        </w:rPr>
        <w:t>s [IMHA]</w:t>
      </w:r>
      <w:r w:rsidR="0038011F" w:rsidRPr="00B43078">
        <w:rPr>
          <w:rStyle w:val="PageNumber"/>
          <w:rFonts w:ascii="Arial" w:hAnsi="Arial" w:cs="Arial"/>
          <w:sz w:val="24"/>
          <w:szCs w:val="24"/>
        </w:rPr>
        <w:t xml:space="preserve">, </w:t>
      </w:r>
      <w:r>
        <w:rPr>
          <w:rStyle w:val="PageNumber"/>
          <w:rFonts w:ascii="Arial" w:hAnsi="Arial" w:cs="Arial"/>
          <w:sz w:val="24"/>
          <w:szCs w:val="24"/>
        </w:rPr>
        <w:t xml:space="preserve">are </w:t>
      </w:r>
      <w:r w:rsidR="0038011F" w:rsidRPr="00B43078">
        <w:rPr>
          <w:rStyle w:val="PageNumber"/>
          <w:rFonts w:ascii="Arial" w:hAnsi="Arial" w:cs="Arial"/>
          <w:sz w:val="24"/>
          <w:szCs w:val="24"/>
        </w:rPr>
        <w:t xml:space="preserve">specifically trained advocates who can </w:t>
      </w:r>
      <w:r>
        <w:rPr>
          <w:rStyle w:val="PageNumber"/>
          <w:rFonts w:ascii="Arial" w:hAnsi="Arial" w:cs="Arial"/>
          <w:sz w:val="24"/>
          <w:szCs w:val="24"/>
        </w:rPr>
        <w:t>advocate for patients</w:t>
      </w:r>
      <w:r w:rsidR="0038011F" w:rsidRPr="00B43078">
        <w:rPr>
          <w:rStyle w:val="PageNumber"/>
          <w:rFonts w:ascii="Arial" w:hAnsi="Arial" w:cs="Arial"/>
          <w:sz w:val="24"/>
          <w:szCs w:val="24"/>
        </w:rPr>
        <w:t xml:space="preserve"> under the Mental Health Act 1983. </w:t>
      </w:r>
    </w:p>
    <w:p w14:paraId="1C947DAE" w14:textId="40659131" w:rsidR="0038011F" w:rsidRPr="00B43078" w:rsidRDefault="004432CA" w:rsidP="00B43078">
      <w:pPr>
        <w:jc w:val="both"/>
        <w:rPr>
          <w:rStyle w:val="PageNumber"/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Style w:val="PageNumber"/>
          <w:rFonts w:ascii="Arial" w:hAnsi="Arial" w:cs="Arial"/>
          <w:sz w:val="24"/>
          <w:szCs w:val="24"/>
        </w:rPr>
        <w:t>The Provider will also be responsible for</w:t>
      </w:r>
      <w:r w:rsidRPr="00B43078">
        <w:rPr>
          <w:rStyle w:val="PageNumber"/>
          <w:rFonts w:ascii="Arial" w:hAnsi="Arial" w:cs="Arial"/>
          <w:sz w:val="24"/>
          <w:szCs w:val="24"/>
        </w:rPr>
        <w:t xml:space="preserve"> </w:t>
      </w:r>
      <w:r w:rsidR="0038011F" w:rsidRPr="00B43078">
        <w:rPr>
          <w:rStyle w:val="PageNumber"/>
          <w:rFonts w:ascii="Arial" w:hAnsi="Arial" w:cs="Arial"/>
          <w:sz w:val="24"/>
          <w:szCs w:val="24"/>
        </w:rPr>
        <w:t>non-statutory advocacy</w:t>
      </w:r>
      <w:r>
        <w:rPr>
          <w:rStyle w:val="PageNumber"/>
          <w:rFonts w:ascii="Arial" w:hAnsi="Arial" w:cs="Arial"/>
          <w:sz w:val="24"/>
          <w:szCs w:val="24"/>
        </w:rPr>
        <w:t>,</w:t>
      </w:r>
      <w:r w:rsidR="0038011F" w:rsidRPr="00B43078">
        <w:rPr>
          <w:rStyle w:val="PageNumber"/>
          <w:rFonts w:ascii="Arial" w:hAnsi="Arial" w:cs="Arial"/>
          <w:sz w:val="24"/>
          <w:szCs w:val="24"/>
        </w:rPr>
        <w:t xml:space="preserve"> which is an independent person that ensures a person [like you] is kept at the heart of all decisions and that their voice is heard.</w:t>
      </w:r>
    </w:p>
    <w:p w14:paraId="07A63B61" w14:textId="77777777" w:rsidR="0038011F" w:rsidRPr="00B43078" w:rsidRDefault="0038011F" w:rsidP="00B43078">
      <w:pPr>
        <w:jc w:val="both"/>
        <w:rPr>
          <w:rStyle w:val="PageNumber"/>
          <w:rFonts w:ascii="Arial" w:hAnsi="Arial" w:cs="Arial"/>
          <w:sz w:val="24"/>
          <w:szCs w:val="24"/>
        </w:rPr>
      </w:pPr>
      <w:r w:rsidRPr="00B43078">
        <w:rPr>
          <w:rStyle w:val="PageNumber"/>
          <w:rFonts w:ascii="Arial" w:hAnsi="Arial" w:cs="Arial"/>
          <w:sz w:val="24"/>
          <w:szCs w:val="24"/>
        </w:rPr>
        <w:t>The service will make sure vulnerable residents are given a voice, to have choice and control in decisions that affect them.</w:t>
      </w:r>
    </w:p>
    <w:p w14:paraId="0F40B070" w14:textId="77777777" w:rsidR="0038011F" w:rsidRPr="00B43078" w:rsidRDefault="0038011F" w:rsidP="00B43078">
      <w:pPr>
        <w:jc w:val="both"/>
        <w:rPr>
          <w:rStyle w:val="PageNumber"/>
          <w:rFonts w:ascii="Arial" w:hAnsi="Arial" w:cs="Arial"/>
          <w:sz w:val="24"/>
          <w:szCs w:val="24"/>
        </w:rPr>
      </w:pPr>
      <w:r w:rsidRPr="00B43078">
        <w:rPr>
          <w:rStyle w:val="PageNumber"/>
          <w:rFonts w:ascii="Arial" w:hAnsi="Arial" w:cs="Arial"/>
          <w:sz w:val="24"/>
          <w:szCs w:val="24"/>
        </w:rPr>
        <w:t>The service will focus mainly on statutory advocacy to meet demand for those with the highest need. The service needs to be of good quality and value for money.</w:t>
      </w:r>
    </w:p>
    <w:p w14:paraId="3FBD7501" w14:textId="77777777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</w:rPr>
      </w:pPr>
      <w:r w:rsidRPr="00B43078">
        <w:rPr>
          <w:rStyle w:val="PageNumber"/>
          <w:rFonts w:ascii="Arial" w:hAnsi="Arial" w:cs="Arial"/>
          <w:sz w:val="24"/>
          <w:szCs w:val="24"/>
        </w:rPr>
        <w:t>The new service will also make sure small and medium sized enterprises have a role in advocacy services and develop their roles. This should help sustain advocacy in the longer term.</w:t>
      </w:r>
    </w:p>
    <w:p w14:paraId="623E89AB" w14:textId="42B0A102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  <w:u w:val="single"/>
        </w:rPr>
      </w:pPr>
      <w:r w:rsidRPr="00B43078">
        <w:rPr>
          <w:rFonts w:ascii="Arial" w:hAnsi="Arial" w:cs="Arial"/>
          <w:sz w:val="24"/>
          <w:szCs w:val="24"/>
          <w:u w:val="single"/>
        </w:rPr>
        <w:t>What is needed</w:t>
      </w:r>
      <w:r w:rsidR="00B43078" w:rsidRPr="00B43078">
        <w:rPr>
          <w:rFonts w:ascii="Arial" w:hAnsi="Arial" w:cs="Arial"/>
          <w:sz w:val="24"/>
          <w:szCs w:val="24"/>
          <w:u w:val="single"/>
        </w:rPr>
        <w:t>?</w:t>
      </w:r>
    </w:p>
    <w:p w14:paraId="14344AF4" w14:textId="45B881D3" w:rsidR="0038011F" w:rsidRPr="00B43078" w:rsidRDefault="004432CA" w:rsidP="00B43078">
      <w:pPr>
        <w:jc w:val="both"/>
        <w:rPr>
          <w:rFonts w:ascii="Arial" w:hAnsi="Arial" w:cs="Arial"/>
          <w:sz w:val="24"/>
          <w:szCs w:val="24"/>
        </w:rPr>
      </w:pPr>
      <w:r>
        <w:rPr>
          <w:rStyle w:val="PageNumber"/>
          <w:rFonts w:ascii="Arial" w:hAnsi="Arial" w:cs="Arial"/>
          <w:sz w:val="24"/>
          <w:szCs w:val="24"/>
        </w:rPr>
        <w:t xml:space="preserve">We need to do a ‘procurement’ which means we need to buy new advocacy services. </w:t>
      </w:r>
      <w:r w:rsidR="0038011F" w:rsidRPr="00B43078">
        <w:rPr>
          <w:rFonts w:ascii="Arial" w:hAnsi="Arial" w:cs="Arial"/>
          <w:sz w:val="24"/>
          <w:szCs w:val="24"/>
        </w:rPr>
        <w:t xml:space="preserve">LBH require 2 individuals to be part of a project group and evaluation panel for a competitive procurement, for Advocacy. </w:t>
      </w:r>
    </w:p>
    <w:p w14:paraId="352C2059" w14:textId="6CF7B8CD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t>This means that the Council will ask organisations that provide advocacy services to bid for new contracts. The Council will decide, based upon the outcome of this competitive process, wh</w:t>
      </w:r>
      <w:r w:rsidR="004A256F" w:rsidRPr="00B43078">
        <w:rPr>
          <w:rFonts w:ascii="Arial" w:hAnsi="Arial" w:cs="Arial"/>
          <w:sz w:val="24"/>
          <w:szCs w:val="24"/>
        </w:rPr>
        <w:t>ich providers are best and give</w:t>
      </w:r>
      <w:r w:rsidRPr="00B43078">
        <w:rPr>
          <w:rFonts w:ascii="Arial" w:hAnsi="Arial" w:cs="Arial"/>
          <w:sz w:val="24"/>
          <w:szCs w:val="24"/>
        </w:rPr>
        <w:t xml:space="preserve"> them the new contracts. As part of this process we want service users and carers to:</w:t>
      </w:r>
    </w:p>
    <w:p w14:paraId="78E1C886" w14:textId="77777777" w:rsidR="0038011F" w:rsidRPr="00B43078" w:rsidRDefault="0038011F" w:rsidP="00B430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t>Form part of a panel to provide input and feedback around specific aspects of the specification that providers will bid on to deliver the service.</w:t>
      </w:r>
    </w:p>
    <w:p w14:paraId="08D6C6DA" w14:textId="77777777" w:rsidR="0038011F" w:rsidRPr="00B43078" w:rsidRDefault="0038011F" w:rsidP="00B430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t>To be part of the same panel described above, to evaluate provider presentations, as part of the evaluation process.</w:t>
      </w:r>
    </w:p>
    <w:p w14:paraId="32974A93" w14:textId="77777777" w:rsidR="0038011F" w:rsidRPr="00B43078" w:rsidRDefault="0038011F" w:rsidP="00B430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t>To decide upon a consensus score with other panel members, for each provider, based on the content of each presentation given.</w:t>
      </w:r>
    </w:p>
    <w:p w14:paraId="7114B7C6" w14:textId="77777777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  <w:u w:val="single"/>
        </w:rPr>
      </w:pPr>
      <w:r w:rsidRPr="00B43078">
        <w:rPr>
          <w:rFonts w:ascii="Arial" w:hAnsi="Arial" w:cs="Arial"/>
          <w:sz w:val="24"/>
          <w:szCs w:val="24"/>
          <w:u w:val="single"/>
        </w:rPr>
        <w:t>Ideal Candidate:</w:t>
      </w:r>
    </w:p>
    <w:p w14:paraId="42DB26FB" w14:textId="77777777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t xml:space="preserve">We want someone who can draw on their experiences and represent the views of others who may need advocacy in an objective way. That means being able to: </w:t>
      </w:r>
    </w:p>
    <w:p w14:paraId="6C73555B" w14:textId="77777777" w:rsidR="0038011F" w:rsidRPr="00B43078" w:rsidRDefault="0038011F" w:rsidP="00B430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t>Focus on how your experiences  can be used to improve services</w:t>
      </w:r>
    </w:p>
    <w:p w14:paraId="1F9E6CA9" w14:textId="77777777" w:rsidR="0038011F" w:rsidRPr="00B43078" w:rsidRDefault="0038011F" w:rsidP="00B430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t>Base decisions on what is presented and the answers to your questions</w:t>
      </w:r>
    </w:p>
    <w:p w14:paraId="1BBB58C0" w14:textId="525950FF" w:rsidR="0038011F" w:rsidRDefault="0038011F" w:rsidP="00B430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lastRenderedPageBreak/>
        <w:t>Be objective</w:t>
      </w:r>
      <w:r w:rsidR="004432CA">
        <w:rPr>
          <w:rFonts w:ascii="Arial" w:hAnsi="Arial" w:cs="Arial"/>
          <w:sz w:val="24"/>
          <w:szCs w:val="24"/>
        </w:rPr>
        <w:t>;</w:t>
      </w:r>
      <w:r w:rsidRPr="00B43078">
        <w:rPr>
          <w:rFonts w:ascii="Arial" w:hAnsi="Arial" w:cs="Arial"/>
          <w:sz w:val="24"/>
          <w:szCs w:val="24"/>
        </w:rPr>
        <w:t xml:space="preserve"> </w:t>
      </w:r>
      <w:r w:rsidR="004432CA">
        <w:rPr>
          <w:rFonts w:ascii="Arial" w:hAnsi="Arial" w:cs="Arial"/>
          <w:sz w:val="24"/>
          <w:szCs w:val="24"/>
        </w:rPr>
        <w:t xml:space="preserve">so </w:t>
      </w:r>
      <w:r w:rsidRPr="00B43078">
        <w:rPr>
          <w:rFonts w:ascii="Arial" w:hAnsi="Arial" w:cs="Arial"/>
          <w:sz w:val="24"/>
          <w:szCs w:val="24"/>
        </w:rPr>
        <w:t>score based on what has been written or on what people are saying, not taking into account any previous thoughts or issues you might have</w:t>
      </w:r>
    </w:p>
    <w:p w14:paraId="63EC7909" w14:textId="55AD8AE5" w:rsidR="0038011F" w:rsidRPr="00C132CF" w:rsidRDefault="00E66FE1" w:rsidP="00C132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</w:t>
      </w:r>
      <w:r w:rsidR="0038011F" w:rsidRPr="00C132CF">
        <w:rPr>
          <w:rFonts w:ascii="Arial" w:hAnsi="Arial" w:cs="Arial"/>
          <w:sz w:val="24"/>
          <w:szCs w:val="24"/>
        </w:rPr>
        <w:t>omeone who is able to speak up and ask questions and happy to be on an interview panel with others to work towards finding the right service.</w:t>
      </w:r>
    </w:p>
    <w:p w14:paraId="01EC3D3E" w14:textId="5684F444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t xml:space="preserve">Please note that the </w:t>
      </w:r>
      <w:r w:rsidR="00E66FE1">
        <w:rPr>
          <w:rFonts w:ascii="Arial" w:hAnsi="Arial" w:cs="Arial"/>
          <w:sz w:val="24"/>
          <w:szCs w:val="24"/>
        </w:rPr>
        <w:t>C</w:t>
      </w:r>
      <w:r w:rsidRPr="00B43078">
        <w:rPr>
          <w:rFonts w:ascii="Arial" w:hAnsi="Arial" w:cs="Arial"/>
          <w:sz w:val="24"/>
          <w:szCs w:val="24"/>
        </w:rPr>
        <w:t xml:space="preserve">ouncil cannot consider any individuals that have relationships with bidding </w:t>
      </w:r>
      <w:r w:rsidR="00E66FE1">
        <w:rPr>
          <w:rFonts w:ascii="Arial" w:hAnsi="Arial" w:cs="Arial"/>
          <w:sz w:val="24"/>
          <w:szCs w:val="24"/>
        </w:rPr>
        <w:t>P</w:t>
      </w:r>
      <w:r w:rsidRPr="00B43078">
        <w:rPr>
          <w:rFonts w:ascii="Arial" w:hAnsi="Arial" w:cs="Arial"/>
          <w:sz w:val="24"/>
          <w:szCs w:val="24"/>
        </w:rPr>
        <w:t xml:space="preserve">roviders </w:t>
      </w:r>
      <w:r w:rsidR="00E66FE1">
        <w:rPr>
          <w:rFonts w:ascii="Arial" w:hAnsi="Arial" w:cs="Arial"/>
          <w:sz w:val="24"/>
          <w:szCs w:val="24"/>
        </w:rPr>
        <w:t xml:space="preserve">[e.g. if you are a member of an advocacy organisation] </w:t>
      </w:r>
      <w:r w:rsidRPr="00B43078">
        <w:rPr>
          <w:rFonts w:ascii="Arial" w:hAnsi="Arial" w:cs="Arial"/>
          <w:sz w:val="24"/>
          <w:szCs w:val="24"/>
        </w:rPr>
        <w:t>and as such, will be asked to sign a Conflict of Interest Declaration, before taking part in this.</w:t>
      </w:r>
    </w:p>
    <w:p w14:paraId="5EF6275F" w14:textId="77777777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</w:rPr>
      </w:pPr>
    </w:p>
    <w:p w14:paraId="24515C08" w14:textId="77777777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  <w:u w:val="single"/>
        </w:rPr>
      </w:pPr>
      <w:r w:rsidRPr="00B43078">
        <w:rPr>
          <w:rFonts w:ascii="Arial" w:hAnsi="Arial" w:cs="Arial"/>
          <w:sz w:val="24"/>
          <w:szCs w:val="24"/>
          <w:u w:val="single"/>
        </w:rPr>
        <w:t>When</w:t>
      </w:r>
    </w:p>
    <w:p w14:paraId="60445454" w14:textId="77777777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t>The panel will meet for a briefing on Thursday 1</w:t>
      </w:r>
      <w:r w:rsidRPr="00B43078">
        <w:rPr>
          <w:rFonts w:ascii="Arial" w:hAnsi="Arial" w:cs="Arial"/>
          <w:sz w:val="24"/>
          <w:szCs w:val="24"/>
          <w:vertAlign w:val="superscript"/>
        </w:rPr>
        <w:t>st</w:t>
      </w:r>
      <w:r w:rsidRPr="00B43078">
        <w:rPr>
          <w:rFonts w:ascii="Arial" w:hAnsi="Arial" w:cs="Arial"/>
          <w:sz w:val="24"/>
          <w:szCs w:val="24"/>
        </w:rPr>
        <w:t xml:space="preserve"> June 2017 at HSC, Hackney Service Centre, 1 Hillman Street, E8 1DY [time to be confirmed]</w:t>
      </w:r>
    </w:p>
    <w:p w14:paraId="386407E9" w14:textId="44EAC56B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t>The bidder presentations are due to take place between Monday 17</w:t>
      </w:r>
      <w:r w:rsidRPr="00B43078">
        <w:rPr>
          <w:rFonts w:ascii="Arial" w:hAnsi="Arial" w:cs="Arial"/>
          <w:sz w:val="24"/>
          <w:szCs w:val="24"/>
          <w:vertAlign w:val="superscript"/>
        </w:rPr>
        <w:t>th</w:t>
      </w:r>
      <w:r w:rsidRPr="00B43078">
        <w:rPr>
          <w:rFonts w:ascii="Arial" w:hAnsi="Arial" w:cs="Arial"/>
          <w:sz w:val="24"/>
          <w:szCs w:val="24"/>
        </w:rPr>
        <w:t xml:space="preserve"> July and Wednesday 19</w:t>
      </w:r>
      <w:r w:rsidRPr="00B43078">
        <w:rPr>
          <w:rFonts w:ascii="Arial" w:hAnsi="Arial" w:cs="Arial"/>
          <w:sz w:val="24"/>
          <w:szCs w:val="24"/>
          <w:vertAlign w:val="superscript"/>
        </w:rPr>
        <w:t>th</w:t>
      </w:r>
      <w:r w:rsidRPr="00B43078">
        <w:rPr>
          <w:rFonts w:ascii="Arial" w:hAnsi="Arial" w:cs="Arial"/>
          <w:sz w:val="24"/>
          <w:szCs w:val="24"/>
        </w:rPr>
        <w:t xml:space="preserve"> July. [</w:t>
      </w:r>
      <w:r w:rsidR="00B43078" w:rsidRPr="00B43078">
        <w:rPr>
          <w:rFonts w:ascii="Arial" w:hAnsi="Arial" w:cs="Arial"/>
          <w:sz w:val="24"/>
          <w:szCs w:val="24"/>
        </w:rPr>
        <w:t>Specific</w:t>
      </w:r>
      <w:r w:rsidRPr="00B43078">
        <w:rPr>
          <w:rFonts w:ascii="Arial" w:hAnsi="Arial" w:cs="Arial"/>
          <w:sz w:val="24"/>
          <w:szCs w:val="24"/>
        </w:rPr>
        <w:t xml:space="preserve"> date &amp; time to be confirmed]</w:t>
      </w:r>
    </w:p>
    <w:p w14:paraId="709056F9" w14:textId="77777777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t xml:space="preserve">Please make us aware of any access or any support needs you may need to take part. </w:t>
      </w:r>
    </w:p>
    <w:p w14:paraId="6E5AF0A5" w14:textId="0C8029A1" w:rsidR="004A256F" w:rsidRPr="00B43078" w:rsidRDefault="0038011F" w:rsidP="00B43078">
      <w:p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t xml:space="preserve">If you are interested in this please contact: </w:t>
      </w:r>
      <w:hyperlink r:id="rId7" w:history="1">
        <w:r w:rsidR="00E83D14" w:rsidRPr="00C503E6">
          <w:rPr>
            <w:rStyle w:val="Hyperlink"/>
            <w:rFonts w:ascii="Arial" w:hAnsi="Arial" w:cs="Arial"/>
            <w:sz w:val="24"/>
            <w:szCs w:val="24"/>
          </w:rPr>
          <w:t>ASCEngagement@hackney.gov.uk</w:t>
        </w:r>
      </w:hyperlink>
    </w:p>
    <w:p w14:paraId="6C658CC9" w14:textId="31CECE1F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</w:rPr>
      </w:pPr>
      <w:r w:rsidRPr="00B43078">
        <w:rPr>
          <w:rFonts w:ascii="Arial" w:hAnsi="Arial" w:cs="Arial"/>
          <w:sz w:val="24"/>
          <w:szCs w:val="24"/>
        </w:rPr>
        <w:t xml:space="preserve"> </w:t>
      </w:r>
    </w:p>
    <w:p w14:paraId="099DB3A8" w14:textId="77777777" w:rsidR="004A256F" w:rsidRPr="00B43078" w:rsidRDefault="004A256F" w:rsidP="00B43078">
      <w:pPr>
        <w:jc w:val="both"/>
        <w:rPr>
          <w:rFonts w:ascii="Arial" w:hAnsi="Arial" w:cs="Arial"/>
          <w:sz w:val="24"/>
          <w:szCs w:val="24"/>
        </w:rPr>
      </w:pPr>
    </w:p>
    <w:p w14:paraId="0ED6DE74" w14:textId="77777777" w:rsidR="0038011F" w:rsidRPr="00B43078" w:rsidRDefault="0038011F" w:rsidP="00B43078">
      <w:pPr>
        <w:jc w:val="both"/>
        <w:rPr>
          <w:rFonts w:ascii="Arial" w:hAnsi="Arial" w:cs="Arial"/>
          <w:sz w:val="24"/>
          <w:szCs w:val="24"/>
        </w:rPr>
      </w:pPr>
    </w:p>
    <w:p w14:paraId="6420BD1D" w14:textId="77777777" w:rsidR="0038011F" w:rsidRPr="00B43078" w:rsidRDefault="0038011F" w:rsidP="00B43078">
      <w:pPr>
        <w:jc w:val="both"/>
        <w:rPr>
          <w:sz w:val="24"/>
          <w:szCs w:val="24"/>
          <w:u w:val="single"/>
        </w:rPr>
      </w:pPr>
    </w:p>
    <w:p w14:paraId="5703EB7C" w14:textId="77777777" w:rsidR="003C0143" w:rsidRPr="00B43078" w:rsidRDefault="003C0143" w:rsidP="00B43078">
      <w:pPr>
        <w:jc w:val="both"/>
        <w:rPr>
          <w:sz w:val="24"/>
          <w:szCs w:val="24"/>
        </w:rPr>
      </w:pPr>
    </w:p>
    <w:sectPr w:rsidR="003C0143" w:rsidRPr="00B430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B6D2A" w14:textId="77777777" w:rsidR="0038011F" w:rsidRDefault="0038011F" w:rsidP="0038011F">
      <w:pPr>
        <w:spacing w:after="0" w:line="240" w:lineRule="auto"/>
      </w:pPr>
      <w:r>
        <w:separator/>
      </w:r>
    </w:p>
  </w:endnote>
  <w:endnote w:type="continuationSeparator" w:id="0">
    <w:p w14:paraId="54C9C990" w14:textId="77777777" w:rsidR="0038011F" w:rsidRDefault="0038011F" w:rsidP="0038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D7CA" w14:textId="77777777" w:rsidR="0038011F" w:rsidRDefault="0038011F" w:rsidP="0038011F">
      <w:pPr>
        <w:spacing w:after="0" w:line="240" w:lineRule="auto"/>
      </w:pPr>
      <w:r>
        <w:separator/>
      </w:r>
    </w:p>
  </w:footnote>
  <w:footnote w:type="continuationSeparator" w:id="0">
    <w:p w14:paraId="34D93EAD" w14:textId="77777777" w:rsidR="0038011F" w:rsidRDefault="0038011F" w:rsidP="0038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6EC6" w14:textId="509FFF23" w:rsidR="0038011F" w:rsidRDefault="003801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9A7871" wp14:editId="390B629D">
          <wp:simplePos x="0" y="0"/>
          <wp:positionH relativeFrom="margin">
            <wp:posOffset>4486275</wp:posOffset>
          </wp:positionH>
          <wp:positionV relativeFrom="paragraph">
            <wp:posOffset>-210185</wp:posOffset>
          </wp:positionV>
          <wp:extent cx="1581150" cy="628650"/>
          <wp:effectExtent l="0" t="0" r="0" b="0"/>
          <wp:wrapSquare wrapText="bothSides"/>
          <wp:docPr id="4" name="Picture 4" descr="Correct Hack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rect Hack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BBF">
      <w:t>Document Number: 18203557</w:t>
    </w:r>
  </w:p>
  <w:p w14:paraId="250BB0FE" w14:textId="55B1307B" w:rsidR="008E1BBF" w:rsidRDefault="004A256F">
    <w:pPr>
      <w:pStyle w:val="Header"/>
    </w:pPr>
    <w:r>
      <w:t xml:space="preserve">Document Name: </w:t>
    </w:r>
    <w:r w:rsidR="008E1BBF">
      <w:t>Advocacy Advert 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62B01"/>
    <w:multiLevelType w:val="hybridMultilevel"/>
    <w:tmpl w:val="0FF20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031D8"/>
    <w:multiLevelType w:val="hybridMultilevel"/>
    <w:tmpl w:val="AAE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1F"/>
    <w:rsid w:val="00010D33"/>
    <w:rsid w:val="0038011F"/>
    <w:rsid w:val="003C0143"/>
    <w:rsid w:val="004432CA"/>
    <w:rsid w:val="004A256F"/>
    <w:rsid w:val="005445F5"/>
    <w:rsid w:val="008E1BBF"/>
    <w:rsid w:val="00B43078"/>
    <w:rsid w:val="00C132CF"/>
    <w:rsid w:val="00E66FE1"/>
    <w:rsid w:val="00E83D14"/>
    <w:rsid w:val="00F0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8D7E53"/>
  <w15:chartTrackingRefBased/>
  <w15:docId w15:val="{BB24C0D1-A8E2-4F85-932A-9800C345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1F"/>
    <w:pPr>
      <w:ind w:left="720"/>
      <w:contextualSpacing/>
    </w:pPr>
  </w:style>
  <w:style w:type="character" w:styleId="PageNumber">
    <w:name w:val="page number"/>
    <w:basedOn w:val="DefaultParagraphFont"/>
    <w:rsid w:val="0038011F"/>
  </w:style>
  <w:style w:type="character" w:styleId="CommentReference">
    <w:name w:val="annotation reference"/>
    <w:basedOn w:val="DefaultParagraphFont"/>
    <w:uiPriority w:val="99"/>
    <w:semiHidden/>
    <w:unhideWhenUsed/>
    <w:rsid w:val="00380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11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1F"/>
  </w:style>
  <w:style w:type="paragraph" w:styleId="Footer">
    <w:name w:val="footer"/>
    <w:basedOn w:val="Normal"/>
    <w:link w:val="FooterChar"/>
    <w:uiPriority w:val="99"/>
    <w:unhideWhenUsed/>
    <w:rsid w:val="00380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1F"/>
  </w:style>
  <w:style w:type="paragraph" w:styleId="BalloonText">
    <w:name w:val="Balloon Text"/>
    <w:basedOn w:val="Normal"/>
    <w:link w:val="BalloonTextChar"/>
    <w:uiPriority w:val="99"/>
    <w:semiHidden/>
    <w:unhideWhenUsed/>
    <w:rsid w:val="004A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5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CEngagement@hackn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Mcewen</dc:creator>
  <cp:keywords/>
  <dc:description/>
  <cp:lastModifiedBy>Joanne Blackwood</cp:lastModifiedBy>
  <cp:revision>3</cp:revision>
  <cp:lastPrinted>2017-04-13T16:48:00Z</cp:lastPrinted>
  <dcterms:created xsi:type="dcterms:W3CDTF">2017-04-13T16:49:00Z</dcterms:created>
  <dcterms:modified xsi:type="dcterms:W3CDTF">2017-04-13T17:00:00Z</dcterms:modified>
</cp:coreProperties>
</file>