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CF6506" w:rsidRDefault="00642B01">
      <w:pPr>
        <w:rPr>
          <w:rFonts w:ascii="Verdana" w:hAnsi="Verdana"/>
        </w:rPr>
      </w:pPr>
      <w:r w:rsidRPr="00CF6506">
        <w:rPr>
          <w:rFonts w:ascii="Verdana" w:hAnsi="Verdana"/>
          <w:noProof/>
          <w:lang w:eastAsia="en-GB"/>
        </w:rPr>
        <w:drawing>
          <wp:inline distT="0" distB="0" distL="0" distR="0" wp14:anchorId="174A7E70" wp14:editId="1FE155A6">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CF6506" w:rsidRDefault="00642B01">
      <w:pPr>
        <w:rPr>
          <w:rFonts w:ascii="Verdana" w:hAnsi="Verdana"/>
        </w:rPr>
      </w:pPr>
    </w:p>
    <w:p w:rsidR="00642B01" w:rsidRPr="00CF6506" w:rsidRDefault="00642B01" w:rsidP="00642B01">
      <w:pPr>
        <w:spacing w:after="0" w:line="240" w:lineRule="auto"/>
        <w:jc w:val="center"/>
        <w:rPr>
          <w:rFonts w:ascii="Verdana" w:eastAsia="Times New Roman" w:hAnsi="Verdana" w:cs="Times New Roman"/>
          <w:b/>
          <w:sz w:val="36"/>
          <w:szCs w:val="36"/>
        </w:rPr>
      </w:pPr>
      <w:r w:rsidRPr="00CF6506">
        <w:rPr>
          <w:rFonts w:ascii="Verdana" w:eastAsia="Times New Roman" w:hAnsi="Verdana" w:cs="Times New Roman"/>
          <w:b/>
          <w:sz w:val="36"/>
          <w:szCs w:val="36"/>
        </w:rPr>
        <w:t>Health &amp; Social Care Forum (HSCF)</w:t>
      </w:r>
    </w:p>
    <w:p w:rsidR="00C80449" w:rsidRPr="00CF6506" w:rsidRDefault="00C80449" w:rsidP="00C80449">
      <w:pPr>
        <w:spacing w:after="0" w:line="240" w:lineRule="auto"/>
        <w:jc w:val="center"/>
        <w:rPr>
          <w:rFonts w:ascii="Verdana" w:eastAsia="Times New Roman" w:hAnsi="Verdana" w:cs="Times New Roman"/>
          <w:b/>
          <w:sz w:val="36"/>
          <w:szCs w:val="36"/>
          <w:lang w:val="en-US"/>
        </w:rPr>
      </w:pPr>
    </w:p>
    <w:p w:rsidR="00C80449" w:rsidRPr="00CF6506" w:rsidRDefault="002517E5" w:rsidP="00C80449">
      <w:pPr>
        <w:spacing w:after="0" w:line="240" w:lineRule="auto"/>
        <w:jc w:val="center"/>
        <w:rPr>
          <w:rFonts w:ascii="Verdana" w:eastAsia="Times New Roman" w:hAnsi="Verdana" w:cs="Times New Roman"/>
          <w:b/>
          <w:sz w:val="36"/>
          <w:szCs w:val="36"/>
          <w:lang w:val="en-US"/>
        </w:rPr>
      </w:pPr>
      <w:r>
        <w:rPr>
          <w:rFonts w:ascii="Verdana" w:eastAsia="Times New Roman" w:hAnsi="Verdana" w:cs="Times New Roman"/>
          <w:b/>
          <w:sz w:val="36"/>
          <w:szCs w:val="36"/>
          <w:lang w:val="en-US"/>
        </w:rPr>
        <w:t>Clinical Reference Group</w:t>
      </w:r>
    </w:p>
    <w:p w:rsidR="00642B01" w:rsidRPr="00CF6506" w:rsidRDefault="006850B4" w:rsidP="00642B01">
      <w:pPr>
        <w:spacing w:after="0" w:line="240" w:lineRule="auto"/>
        <w:jc w:val="center"/>
        <w:rPr>
          <w:rFonts w:ascii="Verdana" w:eastAsia="Times New Roman" w:hAnsi="Verdana" w:cs="Times New Roman"/>
          <w:b/>
          <w:sz w:val="36"/>
          <w:szCs w:val="36"/>
        </w:rPr>
      </w:pPr>
      <w:r w:rsidRPr="00CF6506">
        <w:rPr>
          <w:rFonts w:ascii="Verdana" w:eastAsia="Times New Roman" w:hAnsi="Verdana" w:cs="Times New Roman"/>
          <w:b/>
          <w:sz w:val="36"/>
          <w:szCs w:val="36"/>
        </w:rPr>
        <w:t>Role Description</w:t>
      </w:r>
    </w:p>
    <w:p w:rsidR="00642B01" w:rsidRPr="00CF6506" w:rsidRDefault="00642B01" w:rsidP="00642B01">
      <w:pPr>
        <w:spacing w:after="0" w:line="240" w:lineRule="auto"/>
        <w:jc w:val="center"/>
        <w:rPr>
          <w:rFonts w:ascii="Verdana" w:eastAsia="Times New Roman" w:hAnsi="Verdana" w:cs="Times New Roman"/>
          <w:sz w:val="36"/>
          <w:szCs w:val="36"/>
        </w:rPr>
      </w:pPr>
    </w:p>
    <w:p w:rsidR="00642B01" w:rsidRPr="00CF6506" w:rsidRDefault="00386823" w:rsidP="00C80449">
      <w:pPr>
        <w:numPr>
          <w:ilvl w:val="0"/>
          <w:numId w:val="1"/>
        </w:numPr>
        <w:spacing w:after="0" w:line="240" w:lineRule="auto"/>
        <w:rPr>
          <w:rFonts w:ascii="Verdana" w:hAnsi="Verdana"/>
          <w:sz w:val="36"/>
          <w:szCs w:val="36"/>
        </w:rPr>
      </w:pPr>
      <w:r>
        <w:rPr>
          <w:rFonts w:ascii="Verdana" w:hAnsi="Verdana"/>
          <w:sz w:val="36"/>
          <w:szCs w:val="36"/>
        </w:rPr>
        <w:t>Clinical Reference Group</w:t>
      </w:r>
    </w:p>
    <w:p w:rsidR="00663F02" w:rsidRDefault="00D8134E" w:rsidP="00642B01">
      <w:pPr>
        <w:numPr>
          <w:ilvl w:val="0"/>
          <w:numId w:val="1"/>
        </w:numPr>
        <w:spacing w:after="0" w:line="240" w:lineRule="auto"/>
        <w:rPr>
          <w:rFonts w:ascii="Verdana" w:hAnsi="Verdana"/>
          <w:sz w:val="36"/>
          <w:szCs w:val="36"/>
        </w:rPr>
      </w:pPr>
      <w:r>
        <w:rPr>
          <w:rFonts w:ascii="Verdana" w:hAnsi="Verdana"/>
          <w:sz w:val="36"/>
          <w:szCs w:val="36"/>
        </w:rPr>
        <w:t xml:space="preserve">Background Information </w:t>
      </w:r>
    </w:p>
    <w:p w:rsidR="00D8134E" w:rsidRPr="00CF6506" w:rsidRDefault="00D8134E" w:rsidP="00642B01">
      <w:pPr>
        <w:numPr>
          <w:ilvl w:val="0"/>
          <w:numId w:val="1"/>
        </w:numPr>
        <w:spacing w:after="0" w:line="240" w:lineRule="auto"/>
        <w:rPr>
          <w:rFonts w:ascii="Verdana" w:hAnsi="Verdana"/>
          <w:sz w:val="36"/>
          <w:szCs w:val="36"/>
        </w:rPr>
      </w:pPr>
      <w:r>
        <w:rPr>
          <w:rFonts w:ascii="Verdana" w:hAnsi="Verdana"/>
          <w:sz w:val="36"/>
          <w:szCs w:val="36"/>
        </w:rPr>
        <w:t xml:space="preserve">A Model for the Future </w:t>
      </w:r>
    </w:p>
    <w:p w:rsidR="00642B01" w:rsidRPr="00CF6506" w:rsidRDefault="00642B01" w:rsidP="00642B01">
      <w:pPr>
        <w:numPr>
          <w:ilvl w:val="0"/>
          <w:numId w:val="1"/>
        </w:numPr>
        <w:spacing w:after="0" w:line="240" w:lineRule="auto"/>
        <w:rPr>
          <w:rFonts w:ascii="Verdana" w:hAnsi="Verdana"/>
          <w:sz w:val="36"/>
          <w:szCs w:val="36"/>
        </w:rPr>
      </w:pPr>
      <w:r w:rsidRPr="00CF6506">
        <w:rPr>
          <w:rFonts w:ascii="Verdana" w:hAnsi="Verdana"/>
          <w:sz w:val="36"/>
          <w:szCs w:val="36"/>
        </w:rPr>
        <w:t xml:space="preserve">About the </w:t>
      </w:r>
      <w:r w:rsidR="00663F02" w:rsidRPr="00CF6506">
        <w:rPr>
          <w:rFonts w:ascii="Verdana" w:hAnsi="Verdana"/>
          <w:sz w:val="36"/>
          <w:szCs w:val="36"/>
        </w:rPr>
        <w:t xml:space="preserve">Representative </w:t>
      </w:r>
      <w:r w:rsidR="00440816" w:rsidRPr="00CF6506">
        <w:rPr>
          <w:rFonts w:ascii="Verdana" w:hAnsi="Verdana"/>
          <w:sz w:val="36"/>
          <w:szCs w:val="36"/>
        </w:rPr>
        <w:t>R</w:t>
      </w:r>
      <w:r w:rsidRPr="00CF6506">
        <w:rPr>
          <w:rFonts w:ascii="Verdana" w:hAnsi="Verdana"/>
          <w:sz w:val="36"/>
          <w:szCs w:val="36"/>
        </w:rPr>
        <w:t>ole</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sz w:val="36"/>
          <w:szCs w:val="36"/>
        </w:rPr>
        <w:t xml:space="preserve">Person Specification </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cs="Arial"/>
          <w:bCs/>
          <w:iCs/>
          <w:sz w:val="36"/>
          <w:szCs w:val="36"/>
        </w:rPr>
        <w:t>The Commitment / Accountability</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cs="Arial"/>
          <w:bCs/>
          <w:iCs/>
          <w:sz w:val="36"/>
          <w:szCs w:val="36"/>
        </w:rPr>
        <w:t>Support &amp; Expenses</w:t>
      </w:r>
    </w:p>
    <w:p w:rsidR="00E63E60" w:rsidRPr="00CF6506" w:rsidRDefault="00E63E60" w:rsidP="00E63E60">
      <w:pPr>
        <w:numPr>
          <w:ilvl w:val="0"/>
          <w:numId w:val="1"/>
        </w:numPr>
        <w:spacing w:after="0" w:line="240" w:lineRule="auto"/>
        <w:rPr>
          <w:rFonts w:ascii="Verdana" w:hAnsi="Verdana"/>
          <w:sz w:val="36"/>
          <w:szCs w:val="36"/>
        </w:rPr>
      </w:pPr>
      <w:r w:rsidRPr="00CF6506">
        <w:rPr>
          <w:rFonts w:ascii="Verdana" w:hAnsi="Verdana"/>
          <w:sz w:val="36"/>
          <w:szCs w:val="36"/>
        </w:rPr>
        <w:t>The Structure of HSCF</w:t>
      </w:r>
    </w:p>
    <w:p w:rsidR="00E63E60" w:rsidRPr="00CF6506" w:rsidRDefault="00E63E60" w:rsidP="00E63E60">
      <w:pPr>
        <w:spacing w:after="0" w:line="240" w:lineRule="auto"/>
        <w:ind w:left="1440"/>
        <w:rPr>
          <w:rFonts w:ascii="Verdana" w:hAnsi="Verdana"/>
          <w:sz w:val="36"/>
          <w:szCs w:val="36"/>
        </w:rPr>
      </w:pPr>
    </w:p>
    <w:p w:rsidR="00642B01" w:rsidRPr="00CF6506" w:rsidRDefault="00642B01" w:rsidP="00642B01">
      <w:pPr>
        <w:spacing w:after="0" w:line="240" w:lineRule="auto"/>
        <w:jc w:val="center"/>
        <w:rPr>
          <w:rFonts w:ascii="Verdana" w:eastAsia="Times New Roman" w:hAnsi="Verdana" w:cs="Times New Roman"/>
          <w:b/>
          <w:sz w:val="36"/>
          <w:szCs w:val="36"/>
        </w:rPr>
      </w:pPr>
    </w:p>
    <w:p w:rsidR="00642B01" w:rsidRDefault="00642B01" w:rsidP="00642B01">
      <w:pPr>
        <w:spacing w:after="0" w:line="240" w:lineRule="auto"/>
        <w:rPr>
          <w:rFonts w:ascii="Verdana" w:eastAsia="Times New Roman" w:hAnsi="Verdana" w:cs="Times New Roman"/>
          <w:b/>
          <w:sz w:val="36"/>
          <w:szCs w:val="36"/>
        </w:rPr>
      </w:pPr>
    </w:p>
    <w:p w:rsidR="00386823" w:rsidRDefault="00386823" w:rsidP="00642B01">
      <w:pPr>
        <w:spacing w:after="0" w:line="240" w:lineRule="auto"/>
        <w:rPr>
          <w:rFonts w:ascii="Verdana" w:eastAsia="Times New Roman" w:hAnsi="Verdana" w:cs="Times New Roman"/>
          <w:b/>
          <w:sz w:val="36"/>
          <w:szCs w:val="36"/>
        </w:rPr>
      </w:pPr>
    </w:p>
    <w:p w:rsidR="00386823" w:rsidRPr="00CF6506" w:rsidRDefault="00386823" w:rsidP="00642B01">
      <w:pPr>
        <w:spacing w:after="0" w:line="240" w:lineRule="auto"/>
        <w:rPr>
          <w:rFonts w:ascii="Verdana" w:eastAsia="Times New Roman" w:hAnsi="Verdana" w:cs="Times New Roman"/>
          <w:b/>
          <w:sz w:val="36"/>
          <w:szCs w:val="36"/>
        </w:rPr>
      </w:pPr>
    </w:p>
    <w:p w:rsidR="00642B01" w:rsidRPr="00CF6506" w:rsidRDefault="00642B01" w:rsidP="00642B01">
      <w:pPr>
        <w:spacing w:after="0" w:line="240" w:lineRule="auto"/>
        <w:rPr>
          <w:rFonts w:ascii="Verdana" w:eastAsia="Times New Roman" w:hAnsi="Verdana" w:cs="Times New Roman"/>
          <w:b/>
          <w:sz w:val="36"/>
          <w:szCs w:val="36"/>
        </w:rPr>
      </w:pPr>
    </w:p>
    <w:p w:rsidR="00642B01" w:rsidRPr="00CF6506" w:rsidRDefault="00642B01">
      <w:pPr>
        <w:rPr>
          <w:rFonts w:ascii="Verdana" w:hAnsi="Verdana"/>
        </w:rPr>
      </w:pPr>
    </w:p>
    <w:p w:rsidR="00642B01" w:rsidRPr="00CF6506" w:rsidRDefault="00642B01">
      <w:pPr>
        <w:rPr>
          <w:rFonts w:ascii="Verdana" w:hAnsi="Verdana"/>
        </w:rPr>
      </w:pPr>
    </w:p>
    <w:p w:rsidR="00642B01" w:rsidRPr="00CF6506" w:rsidRDefault="00642B01">
      <w:pPr>
        <w:rPr>
          <w:rFonts w:ascii="Verdana" w:hAnsi="Verdana"/>
        </w:rPr>
      </w:pPr>
    </w:p>
    <w:p w:rsidR="00642B01" w:rsidRPr="00CF6506" w:rsidRDefault="00642B01">
      <w:pPr>
        <w:rPr>
          <w:rFonts w:ascii="Verdana" w:hAnsi="Verdana"/>
        </w:rPr>
      </w:pPr>
    </w:p>
    <w:p w:rsidR="008A66FF" w:rsidRPr="00CF6506" w:rsidRDefault="008A66FF" w:rsidP="00642B01">
      <w:pPr>
        <w:spacing w:after="0" w:line="240" w:lineRule="auto"/>
        <w:rPr>
          <w:rFonts w:ascii="Verdana" w:hAnsi="Verdana"/>
        </w:rPr>
      </w:pPr>
    </w:p>
    <w:p w:rsidR="008A66FF" w:rsidRPr="00CF6506" w:rsidRDefault="008A66FF" w:rsidP="00642B01">
      <w:pPr>
        <w:spacing w:after="0" w:line="240" w:lineRule="auto"/>
        <w:rPr>
          <w:rFonts w:ascii="Verdana" w:hAnsi="Verdana"/>
          <w:sz w:val="24"/>
          <w:szCs w:val="24"/>
        </w:rPr>
      </w:pPr>
    </w:p>
    <w:p w:rsidR="00386823" w:rsidRDefault="00386823" w:rsidP="00663F02">
      <w:pPr>
        <w:ind w:left="1800" w:hanging="1800"/>
        <w:rPr>
          <w:rFonts w:ascii="Verdana" w:hAnsi="Verdana"/>
          <w:b/>
          <w:sz w:val="28"/>
          <w:szCs w:val="28"/>
        </w:rPr>
      </w:pPr>
    </w:p>
    <w:p w:rsidR="00663F02" w:rsidRPr="00CF6506" w:rsidRDefault="00386823" w:rsidP="00663F02">
      <w:pPr>
        <w:ind w:left="1800" w:hanging="1800"/>
        <w:rPr>
          <w:rFonts w:ascii="Verdana" w:hAnsi="Verdana"/>
          <w:b/>
          <w:sz w:val="28"/>
          <w:szCs w:val="28"/>
        </w:rPr>
      </w:pPr>
      <w:r>
        <w:rPr>
          <w:rFonts w:ascii="Verdana" w:hAnsi="Verdana"/>
          <w:b/>
          <w:sz w:val="28"/>
          <w:szCs w:val="28"/>
        </w:rPr>
        <w:t>Clinical Reference Group</w:t>
      </w:r>
    </w:p>
    <w:p w:rsidR="00122369" w:rsidRPr="00CF6506" w:rsidRDefault="00386823" w:rsidP="00663F02">
      <w:pPr>
        <w:jc w:val="both"/>
        <w:rPr>
          <w:rFonts w:ascii="Verdana" w:hAnsi="Verdana"/>
        </w:rPr>
      </w:pPr>
      <w:r>
        <w:rPr>
          <w:rFonts w:ascii="Verdana" w:hAnsi="Verdana"/>
        </w:rPr>
        <w:t xml:space="preserve">The Clinical Reference Group will be overseeing the City and Hackney </w:t>
      </w:r>
      <w:r w:rsidR="00122369">
        <w:rPr>
          <w:rFonts w:ascii="Verdana" w:hAnsi="Verdana"/>
        </w:rPr>
        <w:t xml:space="preserve">Neighbourhood Health and Care Services project (previously known as Community Services 2020). </w:t>
      </w:r>
    </w:p>
    <w:p w:rsidR="00663F02" w:rsidRDefault="00D8134E" w:rsidP="00663F02">
      <w:pPr>
        <w:rPr>
          <w:rFonts w:ascii="Verdana" w:hAnsi="Verdana" w:cs="Arial"/>
          <w:b/>
          <w:sz w:val="28"/>
          <w:szCs w:val="28"/>
        </w:rPr>
      </w:pPr>
      <w:r>
        <w:rPr>
          <w:rFonts w:ascii="Verdana" w:hAnsi="Verdana" w:cs="Arial"/>
          <w:b/>
          <w:sz w:val="28"/>
          <w:szCs w:val="28"/>
        </w:rPr>
        <w:t>Background Information</w:t>
      </w:r>
    </w:p>
    <w:p w:rsidR="00D8134E" w:rsidRDefault="00D8134E" w:rsidP="00663F02">
      <w:pPr>
        <w:rPr>
          <w:rFonts w:ascii="Verdana" w:hAnsi="Verdana" w:cs="Arial"/>
          <w:sz w:val="28"/>
          <w:szCs w:val="28"/>
        </w:rPr>
      </w:pPr>
      <w:r w:rsidRPr="00D8134E">
        <w:rPr>
          <w:rFonts w:ascii="Verdana" w:hAnsi="Verdana" w:cs="Arial"/>
          <w:sz w:val="28"/>
          <w:szCs w:val="28"/>
        </w:rPr>
        <w:t>The Community Health</w:t>
      </w:r>
      <w:r w:rsidRPr="00D8134E">
        <w:rPr>
          <w:rFonts w:ascii="Verdana" w:hAnsi="Verdana" w:cs="Arial"/>
          <w:b/>
          <w:bCs/>
          <w:sz w:val="28"/>
          <w:szCs w:val="28"/>
        </w:rPr>
        <w:t xml:space="preserve"> </w:t>
      </w:r>
      <w:r w:rsidRPr="00D8134E">
        <w:rPr>
          <w:rFonts w:ascii="Verdana" w:hAnsi="Verdana" w:cs="Arial"/>
          <w:sz w:val="28"/>
          <w:szCs w:val="28"/>
        </w:rPr>
        <w:t>Services Contract</w:t>
      </w:r>
    </w:p>
    <w:p w:rsidR="00000000" w:rsidRPr="00D8134E" w:rsidRDefault="007D2934" w:rsidP="00D8134E">
      <w:pPr>
        <w:numPr>
          <w:ilvl w:val="0"/>
          <w:numId w:val="40"/>
        </w:numPr>
        <w:rPr>
          <w:rFonts w:ascii="Verdana" w:hAnsi="Verdana" w:cs="Arial"/>
          <w:sz w:val="28"/>
          <w:szCs w:val="28"/>
        </w:rPr>
      </w:pPr>
      <w:r w:rsidRPr="00D8134E">
        <w:rPr>
          <w:rFonts w:ascii="Verdana" w:hAnsi="Verdana" w:cs="Arial"/>
          <w:sz w:val="28"/>
          <w:szCs w:val="28"/>
        </w:rPr>
        <w:t>The Community Health Services (CHS) Contract with the Homerton Hospital is being extended until March 2020.</w:t>
      </w:r>
    </w:p>
    <w:p w:rsidR="00000000" w:rsidRPr="00D8134E" w:rsidRDefault="007D2934" w:rsidP="00D8134E">
      <w:pPr>
        <w:numPr>
          <w:ilvl w:val="0"/>
          <w:numId w:val="40"/>
        </w:numPr>
        <w:rPr>
          <w:rFonts w:ascii="Verdana" w:hAnsi="Verdana" w:cs="Arial"/>
          <w:sz w:val="28"/>
          <w:szCs w:val="28"/>
        </w:rPr>
      </w:pPr>
      <w:r w:rsidRPr="00D8134E">
        <w:rPr>
          <w:rFonts w:ascii="Verdana" w:hAnsi="Verdana" w:cs="Arial"/>
          <w:sz w:val="28"/>
          <w:szCs w:val="28"/>
        </w:rPr>
        <w:t>The current model of CHS tha</w:t>
      </w:r>
      <w:r w:rsidRPr="00D8134E">
        <w:rPr>
          <w:rFonts w:ascii="Verdana" w:hAnsi="Verdana" w:cs="Arial"/>
          <w:sz w:val="28"/>
          <w:szCs w:val="28"/>
        </w:rPr>
        <w:t xml:space="preserve">t is commissioned in the City and in Hackney is essentially the same as the model transferred from the PCT in 2013. </w:t>
      </w:r>
    </w:p>
    <w:p w:rsidR="00000000" w:rsidRPr="00D8134E" w:rsidRDefault="007D2934" w:rsidP="00D8134E">
      <w:pPr>
        <w:numPr>
          <w:ilvl w:val="0"/>
          <w:numId w:val="40"/>
        </w:numPr>
        <w:rPr>
          <w:rFonts w:ascii="Verdana" w:hAnsi="Verdana" w:cs="Arial"/>
          <w:sz w:val="28"/>
          <w:szCs w:val="28"/>
        </w:rPr>
      </w:pPr>
      <w:r w:rsidRPr="00D8134E">
        <w:rPr>
          <w:rFonts w:ascii="Verdana" w:hAnsi="Verdana" w:cs="Arial"/>
          <w:sz w:val="28"/>
          <w:szCs w:val="28"/>
          <w:u w:val="single"/>
        </w:rPr>
        <w:t>Other CCGs have set a precedent for competitively tendering CHS service a</w:t>
      </w:r>
      <w:r w:rsidRPr="00D8134E">
        <w:rPr>
          <w:rFonts w:ascii="Verdana" w:hAnsi="Verdana" w:cs="Arial"/>
          <w:sz w:val="28"/>
          <w:szCs w:val="28"/>
          <w:u w:val="single"/>
        </w:rPr>
        <w:t>nd/or transformed CHS by commissioning the in innovative ways and by increasing integration with other services.</w:t>
      </w:r>
    </w:p>
    <w:p w:rsidR="00D8134E" w:rsidRPr="00D8134E" w:rsidRDefault="007D2934" w:rsidP="00663F02">
      <w:pPr>
        <w:numPr>
          <w:ilvl w:val="0"/>
          <w:numId w:val="40"/>
        </w:numPr>
        <w:rPr>
          <w:rFonts w:ascii="Verdana" w:hAnsi="Verdana" w:cs="Arial"/>
          <w:sz w:val="28"/>
          <w:szCs w:val="28"/>
        </w:rPr>
      </w:pPr>
      <w:r w:rsidRPr="00D8134E">
        <w:rPr>
          <w:rFonts w:ascii="Verdana" w:hAnsi="Verdana" w:cs="Arial"/>
          <w:sz w:val="28"/>
          <w:szCs w:val="28"/>
        </w:rPr>
        <w:t xml:space="preserve">The expiry of the CHS Contract presents </w:t>
      </w:r>
      <w:r w:rsidRPr="00D8134E">
        <w:rPr>
          <w:rFonts w:ascii="Verdana" w:hAnsi="Verdana" w:cs="Arial"/>
          <w:sz w:val="28"/>
          <w:szCs w:val="28"/>
        </w:rPr>
        <w:t xml:space="preserve">an opportunity for the ICBs to transform community services in </w:t>
      </w:r>
      <w:r w:rsidRPr="00D8134E">
        <w:rPr>
          <w:rFonts w:ascii="Verdana" w:hAnsi="Verdana" w:cs="Arial"/>
          <w:sz w:val="28"/>
          <w:szCs w:val="28"/>
          <w:u w:val="single"/>
        </w:rPr>
        <w:t>City and Hackney</w:t>
      </w:r>
      <w:r w:rsidRPr="00D8134E">
        <w:rPr>
          <w:rFonts w:ascii="Verdana" w:hAnsi="Verdana" w:cs="Arial"/>
          <w:sz w:val="28"/>
          <w:szCs w:val="28"/>
        </w:rPr>
        <w:t xml:space="preserve"> so that it supports the Neighbourhood model </w:t>
      </w:r>
      <w:r w:rsidRPr="00D8134E">
        <w:rPr>
          <w:rFonts w:ascii="Verdana" w:hAnsi="Verdana" w:cs="Arial"/>
          <w:sz w:val="28"/>
          <w:szCs w:val="28"/>
        </w:rPr>
        <w:t>and to better integrate  health and social care services.</w:t>
      </w:r>
    </w:p>
    <w:p w:rsidR="00D8134E" w:rsidRDefault="00D8134E" w:rsidP="00663F02">
      <w:pPr>
        <w:rPr>
          <w:rFonts w:ascii="Verdana" w:hAnsi="Verdana" w:cs="Arial"/>
          <w:b/>
          <w:sz w:val="28"/>
          <w:szCs w:val="28"/>
        </w:rPr>
      </w:pPr>
      <w:r>
        <w:rPr>
          <w:rFonts w:ascii="Verdana" w:hAnsi="Verdana" w:cs="Arial"/>
          <w:b/>
          <w:sz w:val="28"/>
          <w:szCs w:val="28"/>
        </w:rPr>
        <w:t>A Model for the Future</w:t>
      </w:r>
    </w:p>
    <w:p w:rsidR="00D8134E" w:rsidRDefault="00D8134E" w:rsidP="00663F02">
      <w:pPr>
        <w:rPr>
          <w:rFonts w:ascii="Verdana" w:hAnsi="Verdana" w:cs="Arial"/>
          <w:b/>
          <w:sz w:val="28"/>
          <w:szCs w:val="28"/>
        </w:rPr>
      </w:pPr>
      <w:r>
        <w:rPr>
          <w:noProof/>
          <w:lang w:eastAsia="en-GB"/>
        </w:rPr>
        <w:drawing>
          <wp:inline distT="0" distB="0" distL="0" distR="0" wp14:anchorId="2675E8AB" wp14:editId="01DAD020">
            <wp:extent cx="3911600" cy="2222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4061" t="21206" r="7636" b="6029"/>
                    <a:stretch/>
                  </pic:blipFill>
                  <pic:spPr bwMode="auto">
                    <a:xfrm>
                      <a:off x="0" y="0"/>
                      <a:ext cx="3914744" cy="2224286"/>
                    </a:xfrm>
                    <a:prstGeom prst="rect">
                      <a:avLst/>
                    </a:prstGeom>
                    <a:ln>
                      <a:noFill/>
                    </a:ln>
                    <a:extLst>
                      <a:ext uri="{53640926-AAD7-44D8-BBD7-CCE9431645EC}">
                        <a14:shadowObscured xmlns:a14="http://schemas.microsoft.com/office/drawing/2010/main"/>
                      </a:ext>
                    </a:extLst>
                  </pic:spPr>
                </pic:pic>
              </a:graphicData>
            </a:graphic>
          </wp:inline>
        </w:drawing>
      </w:r>
    </w:p>
    <w:p w:rsidR="00663F02" w:rsidRPr="00D8134E" w:rsidRDefault="00663F02" w:rsidP="00D8134E">
      <w:pPr>
        <w:rPr>
          <w:rFonts w:ascii="Verdana" w:hAnsi="Verdana" w:cs="Arial"/>
          <w:b/>
          <w:sz w:val="28"/>
          <w:szCs w:val="28"/>
        </w:rPr>
      </w:pPr>
      <w:r w:rsidRPr="00CF6506">
        <w:rPr>
          <w:rFonts w:ascii="Verdana" w:hAnsi="Verdana" w:cs="Arial"/>
          <w:b/>
          <w:sz w:val="28"/>
          <w:szCs w:val="28"/>
        </w:rPr>
        <w:lastRenderedPageBreak/>
        <w:t xml:space="preserve">About the </w:t>
      </w:r>
      <w:r w:rsidR="00440816" w:rsidRPr="00CF6506">
        <w:rPr>
          <w:rFonts w:ascii="Verdana" w:hAnsi="Verdana" w:cs="Arial"/>
          <w:b/>
          <w:sz w:val="28"/>
          <w:szCs w:val="28"/>
        </w:rPr>
        <w:t xml:space="preserve">Representative </w:t>
      </w:r>
      <w:r w:rsidRPr="00CF6506">
        <w:rPr>
          <w:rFonts w:ascii="Verdana" w:hAnsi="Verdana" w:cs="Arial"/>
          <w:b/>
          <w:sz w:val="28"/>
          <w:szCs w:val="28"/>
        </w:rPr>
        <w:t>Role</w:t>
      </w:r>
    </w:p>
    <w:p w:rsidR="00913F47" w:rsidRPr="00CF6506" w:rsidRDefault="00913F47" w:rsidP="007011A6">
      <w:pPr>
        <w:rPr>
          <w:rFonts w:ascii="Verdana" w:hAnsi="Verdana" w:cs="Arial"/>
          <w:sz w:val="24"/>
          <w:szCs w:val="24"/>
        </w:rPr>
      </w:pPr>
      <w:r w:rsidRPr="00CF6506">
        <w:rPr>
          <w:rFonts w:ascii="Verdana" w:hAnsi="Verdana" w:cs="Arial"/>
          <w:sz w:val="24"/>
          <w:szCs w:val="24"/>
        </w:rPr>
        <w:t>Representatives will be selected by and accountable to the City &amp; Hackney Health &amp; Social Care Forum, but will be representing the wider Voluntary &amp; Community Sector and do not have to be current members of the City &amp; Hackney Health &amp; Social Care Forum.</w:t>
      </w:r>
    </w:p>
    <w:p w:rsidR="007011A6" w:rsidRPr="00CF6506" w:rsidRDefault="007011A6" w:rsidP="007011A6">
      <w:pPr>
        <w:rPr>
          <w:rFonts w:ascii="Verdana" w:hAnsi="Verdana" w:cs="Arial"/>
          <w:sz w:val="24"/>
          <w:szCs w:val="24"/>
        </w:rPr>
      </w:pPr>
      <w:r w:rsidRPr="00CF6506">
        <w:rPr>
          <w:rFonts w:ascii="Verdana" w:hAnsi="Verdana" w:cs="Arial"/>
          <w:sz w:val="24"/>
          <w:szCs w:val="24"/>
        </w:rPr>
        <w:t>The main elements of the role are to:</w:t>
      </w:r>
    </w:p>
    <w:p w:rsidR="00440816" w:rsidRPr="00CF6506" w:rsidRDefault="00D8134E" w:rsidP="00440816">
      <w:pPr>
        <w:numPr>
          <w:ilvl w:val="0"/>
          <w:numId w:val="14"/>
        </w:numPr>
        <w:spacing w:after="0" w:line="240" w:lineRule="auto"/>
        <w:contextualSpacing/>
        <w:jc w:val="both"/>
        <w:rPr>
          <w:rFonts w:ascii="Verdana" w:hAnsi="Verdana"/>
        </w:rPr>
      </w:pPr>
      <w:r>
        <w:rPr>
          <w:rFonts w:ascii="Verdana" w:hAnsi="Verdana"/>
        </w:rPr>
        <w:t xml:space="preserve">To attend Clinical Reference Group </w:t>
      </w:r>
      <w:r w:rsidR="00440816" w:rsidRPr="00CF6506">
        <w:rPr>
          <w:rFonts w:ascii="Verdana" w:hAnsi="Verdana"/>
        </w:rPr>
        <w:t xml:space="preserve">meetings, and actively engage with the work of the </w:t>
      </w:r>
      <w:r>
        <w:rPr>
          <w:rFonts w:ascii="Verdana" w:hAnsi="Verdana"/>
        </w:rPr>
        <w:t>Clinical Reference Group</w:t>
      </w:r>
      <w:r w:rsidR="00440816" w:rsidRPr="00CF6506">
        <w:rPr>
          <w:rFonts w:ascii="Verdana" w:hAnsi="Verdana"/>
        </w:rPr>
        <w:t xml:space="preserve"> in between these meetings, including completing agreed actions to deadlines.</w:t>
      </w:r>
    </w:p>
    <w:p w:rsidR="00440816" w:rsidRPr="00CF6506" w:rsidRDefault="00440816" w:rsidP="00440816">
      <w:pPr>
        <w:numPr>
          <w:ilvl w:val="0"/>
          <w:numId w:val="14"/>
        </w:numPr>
        <w:spacing w:after="0" w:line="240" w:lineRule="auto"/>
        <w:rPr>
          <w:rFonts w:ascii="Verdana" w:hAnsi="Verdana" w:cs="Arial"/>
          <w:sz w:val="24"/>
          <w:szCs w:val="24"/>
        </w:rPr>
      </w:pPr>
      <w:r w:rsidRPr="00CF6506">
        <w:rPr>
          <w:rFonts w:ascii="Verdana" w:hAnsi="Verdana" w:cs="Arial"/>
          <w:sz w:val="24"/>
          <w:szCs w:val="24"/>
        </w:rPr>
        <w:t>To a</w:t>
      </w:r>
      <w:r w:rsidR="007011A6" w:rsidRPr="00CF6506">
        <w:rPr>
          <w:rFonts w:ascii="Verdana" w:hAnsi="Verdana" w:cs="Arial"/>
          <w:sz w:val="24"/>
          <w:szCs w:val="24"/>
        </w:rPr>
        <w:t xml:space="preserve">ttend </w:t>
      </w:r>
      <w:r w:rsidR="00663F02" w:rsidRPr="00CF6506">
        <w:rPr>
          <w:rFonts w:ascii="Verdana" w:hAnsi="Verdana" w:cs="Arial"/>
          <w:sz w:val="24"/>
          <w:szCs w:val="24"/>
        </w:rPr>
        <w:t>VCS Transformation Strategy Board Meeting</w:t>
      </w:r>
      <w:r w:rsidR="00AC7E85" w:rsidRPr="00CF6506">
        <w:rPr>
          <w:rFonts w:ascii="Verdana" w:hAnsi="Verdana" w:cs="Arial"/>
          <w:sz w:val="24"/>
          <w:szCs w:val="24"/>
        </w:rPr>
        <w:t xml:space="preserve"> (monthly meetings) </w:t>
      </w:r>
      <w:r w:rsidR="007011A6" w:rsidRPr="00CF6506">
        <w:rPr>
          <w:rFonts w:ascii="Verdana" w:hAnsi="Verdana" w:cs="Arial"/>
          <w:sz w:val="24"/>
          <w:szCs w:val="24"/>
        </w:rPr>
        <w:t xml:space="preserve">and </w:t>
      </w:r>
      <w:r w:rsidR="00663F02" w:rsidRPr="00CF6506">
        <w:rPr>
          <w:rFonts w:ascii="Verdana" w:hAnsi="Verdana" w:cs="Arial"/>
          <w:sz w:val="24"/>
          <w:szCs w:val="24"/>
        </w:rPr>
        <w:t xml:space="preserve">HSCF </w:t>
      </w:r>
      <w:r w:rsidR="007011A6" w:rsidRPr="00CF6506">
        <w:rPr>
          <w:rFonts w:ascii="Verdana" w:hAnsi="Verdana" w:cs="Arial"/>
          <w:sz w:val="24"/>
          <w:szCs w:val="24"/>
        </w:rPr>
        <w:t xml:space="preserve">Forum meetings </w:t>
      </w:r>
      <w:r w:rsidR="00AC7E85" w:rsidRPr="00CF6506">
        <w:rPr>
          <w:rFonts w:ascii="Verdana" w:hAnsi="Verdana" w:cs="Arial"/>
          <w:sz w:val="24"/>
          <w:szCs w:val="24"/>
        </w:rPr>
        <w:t xml:space="preserve">(quarterly) </w:t>
      </w:r>
      <w:r w:rsidR="007011A6" w:rsidRPr="00CF6506">
        <w:rPr>
          <w:rFonts w:ascii="Verdana" w:hAnsi="Verdana" w:cs="Arial"/>
          <w:sz w:val="24"/>
          <w:szCs w:val="24"/>
        </w:rPr>
        <w:t>to ensure that you have an understanding of the diversity of Health &amp; Social Car</w:t>
      </w:r>
      <w:r w:rsidR="00663F02" w:rsidRPr="00CF6506">
        <w:rPr>
          <w:rFonts w:ascii="Verdana" w:hAnsi="Verdana" w:cs="Arial"/>
          <w:sz w:val="24"/>
          <w:szCs w:val="24"/>
        </w:rPr>
        <w:t xml:space="preserve">e Voluntary &amp; Community Sector </w:t>
      </w:r>
      <w:r w:rsidR="007011A6" w:rsidRPr="00CF6506">
        <w:rPr>
          <w:rFonts w:ascii="Verdana" w:hAnsi="Verdana" w:cs="Arial"/>
          <w:sz w:val="24"/>
          <w:szCs w:val="24"/>
        </w:rPr>
        <w:t xml:space="preserve">issues  </w:t>
      </w:r>
    </w:p>
    <w:p w:rsidR="007011A6" w:rsidRPr="00CF6506" w:rsidRDefault="007011A6" w:rsidP="007011A6">
      <w:pPr>
        <w:numPr>
          <w:ilvl w:val="0"/>
          <w:numId w:val="14"/>
        </w:numPr>
        <w:spacing w:after="0" w:line="240" w:lineRule="auto"/>
        <w:rPr>
          <w:rFonts w:ascii="Verdana" w:hAnsi="Verdana" w:cs="Arial"/>
          <w:sz w:val="24"/>
          <w:szCs w:val="24"/>
        </w:rPr>
      </w:pPr>
      <w:r w:rsidRPr="00CF6506">
        <w:rPr>
          <w:rFonts w:ascii="Verdana" w:hAnsi="Verdana" w:cs="Arial"/>
          <w:sz w:val="24"/>
          <w:szCs w:val="24"/>
        </w:rPr>
        <w:t>Feedback at me</w:t>
      </w:r>
      <w:r w:rsidR="00913F47" w:rsidRPr="00CF6506">
        <w:rPr>
          <w:rFonts w:ascii="Verdana" w:hAnsi="Verdana" w:cs="Arial"/>
          <w:sz w:val="24"/>
          <w:szCs w:val="24"/>
        </w:rPr>
        <w:t>etings and via the newsletter</w:t>
      </w:r>
      <w:r w:rsidR="00663F02" w:rsidRPr="00CF6506">
        <w:rPr>
          <w:rFonts w:ascii="Verdana" w:hAnsi="Verdana" w:cs="Arial"/>
          <w:sz w:val="24"/>
          <w:szCs w:val="24"/>
        </w:rPr>
        <w:t>/Trello</w:t>
      </w:r>
      <w:r w:rsidR="00913F47" w:rsidRPr="00CF6506">
        <w:rPr>
          <w:rFonts w:ascii="Verdana" w:hAnsi="Verdana" w:cs="Arial"/>
          <w:sz w:val="24"/>
          <w:szCs w:val="24"/>
        </w:rPr>
        <w:t xml:space="preserve">  issues coming up at the meetings </w:t>
      </w:r>
    </w:p>
    <w:p w:rsidR="007011A6" w:rsidRPr="00CF6506" w:rsidRDefault="007011A6" w:rsidP="007011A6">
      <w:pPr>
        <w:numPr>
          <w:ilvl w:val="0"/>
          <w:numId w:val="14"/>
        </w:numPr>
        <w:spacing w:after="0" w:line="240" w:lineRule="auto"/>
        <w:rPr>
          <w:rFonts w:ascii="Verdana" w:hAnsi="Verdana" w:cs="Arial"/>
          <w:sz w:val="24"/>
          <w:szCs w:val="24"/>
        </w:rPr>
      </w:pPr>
      <w:r w:rsidRPr="00CF6506">
        <w:rPr>
          <w:rFonts w:ascii="Verdana" w:hAnsi="Verdana" w:cs="Arial"/>
          <w:sz w:val="24"/>
          <w:szCs w:val="24"/>
        </w:rPr>
        <w:t xml:space="preserve">Attend and participate in </w:t>
      </w:r>
      <w:proofErr w:type="spellStart"/>
      <w:r w:rsidRPr="00CF6506">
        <w:rPr>
          <w:rFonts w:ascii="Verdana" w:hAnsi="Verdana" w:cs="Arial"/>
          <w:sz w:val="24"/>
          <w:szCs w:val="24"/>
        </w:rPr>
        <w:t>premeetings</w:t>
      </w:r>
      <w:proofErr w:type="spellEnd"/>
      <w:r w:rsidRPr="00CF6506">
        <w:rPr>
          <w:rFonts w:ascii="Verdana" w:hAnsi="Verdana" w:cs="Arial"/>
          <w:sz w:val="24"/>
          <w:szCs w:val="24"/>
        </w:rPr>
        <w:t xml:space="preserve"> with voluntary and statutory sector partners as required</w:t>
      </w:r>
    </w:p>
    <w:p w:rsidR="007011A6" w:rsidRPr="00CF6506" w:rsidRDefault="007011A6" w:rsidP="007011A6">
      <w:pPr>
        <w:numPr>
          <w:ilvl w:val="0"/>
          <w:numId w:val="14"/>
        </w:numPr>
        <w:spacing w:after="0" w:line="240" w:lineRule="auto"/>
        <w:rPr>
          <w:rFonts w:ascii="Verdana" w:hAnsi="Verdana" w:cs="Arial"/>
          <w:sz w:val="24"/>
          <w:szCs w:val="24"/>
        </w:rPr>
      </w:pPr>
      <w:r w:rsidRPr="00CF6506">
        <w:rPr>
          <w:rFonts w:ascii="Verdana" w:hAnsi="Verdana" w:cs="Arial"/>
          <w:sz w:val="24"/>
          <w:szCs w:val="24"/>
        </w:rPr>
        <w:t>Foster good relationships with statutory and VCS</w:t>
      </w:r>
      <w:r w:rsidR="00AC7E85" w:rsidRPr="00CF6506">
        <w:rPr>
          <w:rFonts w:ascii="Verdana" w:hAnsi="Verdana" w:cs="Arial"/>
          <w:sz w:val="24"/>
          <w:szCs w:val="24"/>
        </w:rPr>
        <w:t xml:space="preserve"> and patient / public </w:t>
      </w:r>
      <w:r w:rsidRPr="00CF6506">
        <w:rPr>
          <w:rFonts w:ascii="Verdana" w:hAnsi="Verdana" w:cs="Arial"/>
          <w:sz w:val="24"/>
          <w:szCs w:val="24"/>
        </w:rPr>
        <w:t xml:space="preserve"> partners</w:t>
      </w:r>
    </w:p>
    <w:p w:rsidR="00440816" w:rsidRPr="00CF6506" w:rsidRDefault="00440816" w:rsidP="00440816">
      <w:pPr>
        <w:numPr>
          <w:ilvl w:val="0"/>
          <w:numId w:val="14"/>
        </w:numPr>
        <w:spacing w:after="0" w:line="240" w:lineRule="auto"/>
        <w:rPr>
          <w:rFonts w:ascii="Verdana" w:hAnsi="Verdana" w:cs="Arial"/>
          <w:sz w:val="24"/>
          <w:szCs w:val="24"/>
        </w:rPr>
      </w:pPr>
      <w:r w:rsidRPr="00CF6506">
        <w:rPr>
          <w:rFonts w:ascii="Verdana" w:hAnsi="Verdana"/>
        </w:rPr>
        <w:t>To provide leadership, governance and oversight of delivery, progress and performance of approved projects in the CEPN Delivery Programme.</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be accountable to HEE, NHS England, City &amp; Hackney CCG and Hackney Transformation Board for ensuring resources allocated to </w:t>
      </w:r>
      <w:r w:rsidR="00D8134E">
        <w:rPr>
          <w:rFonts w:ascii="Verdana" w:hAnsi="Verdana"/>
        </w:rPr>
        <w:t>Clinical Reference Group</w:t>
      </w:r>
      <w:r w:rsidR="00D8134E">
        <w:rPr>
          <w:rFonts w:ascii="Verdana" w:hAnsi="Verdana"/>
        </w:rPr>
        <w:t xml:space="preserve"> meeting</w:t>
      </w:r>
      <w:r w:rsidRPr="00CF6506">
        <w:rPr>
          <w:rFonts w:ascii="Verdana" w:hAnsi="Verdana"/>
        </w:rPr>
        <w:t xml:space="preserve"> are spent on delivering the mandated agenda.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ensure financial sustainability and stability of the </w:t>
      </w:r>
      <w:r w:rsidR="007D2934">
        <w:rPr>
          <w:rFonts w:ascii="Verdana" w:hAnsi="Verdana"/>
        </w:rPr>
        <w:t>Clinical Reference Group</w:t>
      </w:r>
      <w:r w:rsidR="007D2934">
        <w:rPr>
          <w:rFonts w:ascii="Verdana" w:hAnsi="Verdana"/>
        </w:rPr>
        <w:t xml:space="preserve"> meeting</w:t>
      </w:r>
      <w:r w:rsidRPr="00CF6506">
        <w:rPr>
          <w:rFonts w:ascii="Verdana" w:hAnsi="Verdana"/>
        </w:rPr>
        <w:t xml:space="preserve"> including </w:t>
      </w:r>
      <w:r w:rsidR="007D2934">
        <w:rPr>
          <w:rFonts w:ascii="Verdana" w:hAnsi="Verdana"/>
        </w:rPr>
        <w:t>Clinical Reference Group</w:t>
      </w:r>
      <w:r w:rsidRPr="00CF6506">
        <w:rPr>
          <w:rFonts w:ascii="Verdana" w:hAnsi="Verdana"/>
        </w:rPr>
        <w:t xml:space="preserve"> Programme Management.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use expertise, leadership and influence to broker, enable and advise on the </w:t>
      </w:r>
      <w:r w:rsidR="007D2934">
        <w:rPr>
          <w:rFonts w:ascii="Verdana" w:hAnsi="Verdana"/>
        </w:rPr>
        <w:t>Clinical Reference Group</w:t>
      </w:r>
      <w:r w:rsidRPr="00CF6506">
        <w:rPr>
          <w:rFonts w:ascii="Verdana" w:hAnsi="Verdana"/>
        </w:rPr>
        <w:t xml:space="preserve"> and workforce contribution to service redesign and new models of care.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represent </w:t>
      </w:r>
      <w:r w:rsidR="007D2934">
        <w:rPr>
          <w:rFonts w:ascii="Verdana" w:hAnsi="Verdana"/>
        </w:rPr>
        <w:t>Clinical Reference Group</w:t>
      </w:r>
      <w:r w:rsidRPr="00CF6506">
        <w:rPr>
          <w:rFonts w:ascii="Verdana" w:hAnsi="Verdana"/>
        </w:rPr>
        <w:t xml:space="preserve"> at workshops, events, Boards and similar forums as necessary.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provide strategic direction, guidance and input. </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actively promote and champion the </w:t>
      </w:r>
      <w:r w:rsidR="007D2934">
        <w:rPr>
          <w:rFonts w:ascii="Verdana" w:hAnsi="Verdana"/>
        </w:rPr>
        <w:t>Clinical Reference Group</w:t>
      </w:r>
      <w:r w:rsidR="007D2934">
        <w:rPr>
          <w:rFonts w:ascii="Verdana" w:hAnsi="Verdana"/>
        </w:rPr>
        <w:t xml:space="preserve">, </w:t>
      </w:r>
      <w:r w:rsidRPr="00CF6506">
        <w:rPr>
          <w:rFonts w:ascii="Verdana" w:hAnsi="Verdana"/>
        </w:rPr>
        <w:t>community, social care and primary care workforce development and education.</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Contribute to, provide positive challenge and reach shared agreement/approval for all major </w:t>
      </w:r>
      <w:r w:rsidR="007D2934">
        <w:rPr>
          <w:rFonts w:ascii="Verdana" w:hAnsi="Verdana"/>
        </w:rPr>
        <w:t>Clinical Reference Group</w:t>
      </w:r>
      <w:r w:rsidRPr="00CF6506">
        <w:rPr>
          <w:rFonts w:ascii="Verdana" w:hAnsi="Verdana"/>
        </w:rPr>
        <w:t xml:space="preserve"> plans and funding applications.</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To ensure that emerging opportunities through funding, collaboration or other means that meet the strategic aims of the Board are highlighted for consideration by its membership.</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 xml:space="preserve">To act where necessary to remove barriers and support solutions to any issues arising that are adversely affecting the </w:t>
      </w:r>
      <w:r w:rsidR="007D2934">
        <w:rPr>
          <w:rFonts w:ascii="Verdana" w:hAnsi="Verdana"/>
        </w:rPr>
        <w:t>Clinical Reference Group</w:t>
      </w:r>
      <w:r w:rsidR="007D2934">
        <w:rPr>
          <w:rFonts w:ascii="Verdana" w:hAnsi="Verdana"/>
        </w:rPr>
        <w:t>.</w:t>
      </w:r>
    </w:p>
    <w:p w:rsidR="00440816" w:rsidRPr="00CF6506" w:rsidRDefault="00440816" w:rsidP="00440816">
      <w:pPr>
        <w:numPr>
          <w:ilvl w:val="0"/>
          <w:numId w:val="14"/>
        </w:numPr>
        <w:spacing w:after="0" w:line="240" w:lineRule="auto"/>
        <w:contextualSpacing/>
        <w:jc w:val="both"/>
        <w:rPr>
          <w:rFonts w:ascii="Verdana" w:hAnsi="Verdana"/>
        </w:rPr>
      </w:pPr>
      <w:r w:rsidRPr="00CF6506">
        <w:rPr>
          <w:rFonts w:ascii="Verdana" w:hAnsi="Verdana"/>
        </w:rPr>
        <w:t>To review, endorse, contribute and validate benefits delivered by the network.</w:t>
      </w:r>
    </w:p>
    <w:p w:rsidR="005A3F42" w:rsidRPr="00CF6506" w:rsidRDefault="005A3F42" w:rsidP="005A3F42">
      <w:pPr>
        <w:spacing w:after="0" w:line="240" w:lineRule="auto"/>
        <w:rPr>
          <w:rFonts w:ascii="Verdana" w:hAnsi="Verdana"/>
          <w:b/>
          <w:sz w:val="36"/>
          <w:szCs w:val="36"/>
          <w:u w:val="single"/>
        </w:rPr>
      </w:pPr>
    </w:p>
    <w:p w:rsidR="007011A6" w:rsidRPr="00CF6506" w:rsidRDefault="007011A6" w:rsidP="007011A6">
      <w:pPr>
        <w:spacing w:after="0" w:line="240" w:lineRule="auto"/>
        <w:rPr>
          <w:rFonts w:ascii="Verdana" w:hAnsi="Verdana"/>
          <w:b/>
          <w:sz w:val="36"/>
          <w:szCs w:val="36"/>
          <w:u w:val="single"/>
        </w:rPr>
      </w:pPr>
      <w:r w:rsidRPr="00CF6506">
        <w:rPr>
          <w:rFonts w:ascii="Verdana" w:hAnsi="Verdana"/>
          <w:b/>
          <w:sz w:val="36"/>
          <w:szCs w:val="36"/>
          <w:u w:val="single"/>
        </w:rPr>
        <w:lastRenderedPageBreak/>
        <w:t xml:space="preserve">Person Specification </w:t>
      </w:r>
    </w:p>
    <w:p w:rsidR="007011A6" w:rsidRPr="00CF6506" w:rsidRDefault="007011A6" w:rsidP="00CF6506">
      <w:pPr>
        <w:pStyle w:val="NoSpacing"/>
        <w:rPr>
          <w:rFonts w:ascii="Verdana" w:hAnsi="Verdana"/>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 xml:space="preserve">Understanding of the background, role and potential of the </w:t>
      </w:r>
      <w:r w:rsidR="007D2934">
        <w:rPr>
          <w:rFonts w:ascii="Verdana" w:hAnsi="Verdana"/>
        </w:rPr>
        <w:t xml:space="preserve">Clinical Reference Group </w:t>
      </w:r>
      <w:r w:rsidR="00440816" w:rsidRPr="00CF6506">
        <w:rPr>
          <w:rFonts w:ascii="Verdana" w:hAnsi="Verdana"/>
          <w:sz w:val="24"/>
          <w:szCs w:val="24"/>
        </w:rPr>
        <w:t xml:space="preserve">Programme Board. </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Understanding of national and local policy drivers for health and social care service delivery</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Experience of strategic management and commitment to advancing and supporting the purpose of strategic partnership.</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 xml:space="preserve">Active commitment to and ability to progress partnership working and networking. </w:t>
      </w:r>
    </w:p>
    <w:p w:rsidR="007011A6" w:rsidRPr="00CF6506" w:rsidRDefault="007011A6" w:rsidP="00CF6506">
      <w:pPr>
        <w:pStyle w:val="NoSpacing"/>
        <w:rPr>
          <w:rFonts w:ascii="Verdana" w:hAnsi="Verdana"/>
          <w:sz w:val="24"/>
          <w:szCs w:val="24"/>
          <w:lang w:val="en-US"/>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Active commitment to promoting equality and diversity underpinned by a clear understanding of the link between inequality and disadvantage and how policy decisions can impact on diverse and disadvantaged communities.</w:t>
      </w:r>
    </w:p>
    <w:p w:rsidR="007011A6" w:rsidRPr="00CF6506" w:rsidRDefault="007011A6" w:rsidP="00CF6506">
      <w:pPr>
        <w:pStyle w:val="NoSpacing"/>
        <w:rPr>
          <w:rFonts w:ascii="Verdana" w:hAnsi="Verdana"/>
          <w:sz w:val="24"/>
          <w:szCs w:val="24"/>
          <w:lang w:val="en-US"/>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 xml:space="preserve">Ability to separate own organisational needs from the needs of the Forum </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lang w:val="en-US"/>
        </w:rPr>
      </w:pPr>
      <w:r w:rsidRPr="00CF6506">
        <w:rPr>
          <w:rFonts w:ascii="Verdana" w:hAnsi="Verdana"/>
          <w:sz w:val="24"/>
          <w:szCs w:val="24"/>
        </w:rPr>
        <w:t>Ability to consult, use this information usefully, and to feedback on discussions.</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Ability to productively and positively raise issues of concern to the  Voluntary &amp; Community Sector  both in meetings and in pre meeting work.</w:t>
      </w:r>
    </w:p>
    <w:p w:rsidR="007011A6" w:rsidRPr="00CF6506" w:rsidRDefault="007011A6" w:rsidP="00CF6506">
      <w:pPr>
        <w:pStyle w:val="NoSpacing"/>
        <w:rPr>
          <w:rFonts w:ascii="Verdana" w:hAnsi="Verdana"/>
          <w:sz w:val="24"/>
          <w:szCs w:val="24"/>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 xml:space="preserve">Commitment to the independence of the Voluntary Sector in purpose, voice and action </w:t>
      </w:r>
    </w:p>
    <w:p w:rsidR="007011A6" w:rsidRPr="00CF6506" w:rsidRDefault="007011A6" w:rsidP="00CF6506">
      <w:pPr>
        <w:pStyle w:val="NoSpacing"/>
        <w:rPr>
          <w:rFonts w:ascii="Verdana" w:hAnsi="Verdana"/>
          <w:sz w:val="24"/>
          <w:szCs w:val="24"/>
          <w:lang w:val="en-US"/>
        </w:rPr>
      </w:pPr>
    </w:p>
    <w:p w:rsidR="007011A6" w:rsidRPr="00CF6506" w:rsidRDefault="007011A6" w:rsidP="00CF6506">
      <w:pPr>
        <w:pStyle w:val="NoSpacing"/>
        <w:numPr>
          <w:ilvl w:val="0"/>
          <w:numId w:val="39"/>
        </w:numPr>
        <w:rPr>
          <w:rFonts w:ascii="Verdana" w:hAnsi="Verdana"/>
          <w:sz w:val="24"/>
          <w:szCs w:val="24"/>
        </w:rPr>
      </w:pPr>
      <w:r w:rsidRPr="00CF6506">
        <w:rPr>
          <w:rFonts w:ascii="Verdana" w:hAnsi="Verdana"/>
          <w:sz w:val="24"/>
          <w:szCs w:val="24"/>
        </w:rPr>
        <w:t>Ability to consistently treat other people with respect and be aware of the way in which you communicate with other people and your impact on them</w:t>
      </w:r>
    </w:p>
    <w:p w:rsidR="00AC7E85" w:rsidRPr="00CF6506" w:rsidRDefault="00AC7E85">
      <w:pPr>
        <w:rPr>
          <w:rFonts w:ascii="Verdana" w:hAnsi="Verdana"/>
        </w:rPr>
      </w:pPr>
    </w:p>
    <w:p w:rsidR="007011A6" w:rsidRPr="00CF6506" w:rsidRDefault="007011A6" w:rsidP="007011A6">
      <w:pPr>
        <w:spacing w:after="0" w:line="240" w:lineRule="auto"/>
        <w:rPr>
          <w:rFonts w:ascii="Verdana" w:hAnsi="Verdana" w:cs="Arial"/>
          <w:b/>
          <w:bCs/>
          <w:iCs/>
          <w:sz w:val="36"/>
          <w:szCs w:val="36"/>
          <w:u w:val="single"/>
        </w:rPr>
      </w:pPr>
      <w:r w:rsidRPr="00CF6506">
        <w:rPr>
          <w:rFonts w:ascii="Verdana" w:hAnsi="Verdana" w:cs="Arial"/>
          <w:b/>
          <w:bCs/>
          <w:iCs/>
          <w:sz w:val="36"/>
          <w:szCs w:val="36"/>
          <w:u w:val="single"/>
        </w:rPr>
        <w:t>The Commitment / Accountability</w:t>
      </w:r>
    </w:p>
    <w:p w:rsidR="007011A6" w:rsidRPr="00CF6506" w:rsidRDefault="007011A6" w:rsidP="007011A6">
      <w:pPr>
        <w:spacing w:after="0" w:line="240" w:lineRule="auto"/>
        <w:rPr>
          <w:rFonts w:ascii="Verdana" w:hAnsi="Verdana" w:cs="Arial"/>
          <w:b/>
          <w:bCs/>
          <w:iCs/>
          <w:sz w:val="36"/>
          <w:szCs w:val="36"/>
          <w:u w:val="single"/>
        </w:rPr>
      </w:pPr>
    </w:p>
    <w:p w:rsidR="007011A6" w:rsidRPr="00CF6506" w:rsidRDefault="007011A6" w:rsidP="007011A6">
      <w:pPr>
        <w:rPr>
          <w:rFonts w:ascii="Verdana" w:hAnsi="Verdana" w:cs="Arial"/>
          <w:sz w:val="24"/>
          <w:szCs w:val="24"/>
        </w:rPr>
      </w:pPr>
      <w:r w:rsidRPr="00CF6506">
        <w:rPr>
          <w:rFonts w:ascii="Verdana" w:hAnsi="Verdana" w:cs="Arial"/>
          <w:sz w:val="24"/>
          <w:szCs w:val="24"/>
        </w:rPr>
        <w:t>As th</w:t>
      </w:r>
      <w:r w:rsidR="00AC7E85" w:rsidRPr="00CF6506">
        <w:rPr>
          <w:rFonts w:ascii="Verdana" w:hAnsi="Verdana" w:cs="Arial"/>
          <w:sz w:val="24"/>
          <w:szCs w:val="24"/>
        </w:rPr>
        <w:t xml:space="preserve">ese are </w:t>
      </w:r>
      <w:r w:rsidRPr="00CF6506">
        <w:rPr>
          <w:rFonts w:ascii="Verdana" w:hAnsi="Verdana" w:cs="Arial"/>
          <w:sz w:val="24"/>
          <w:szCs w:val="24"/>
        </w:rPr>
        <w:t>the most important representative role</w:t>
      </w:r>
      <w:r w:rsidR="00AC7E85" w:rsidRPr="00CF6506">
        <w:rPr>
          <w:rFonts w:ascii="Verdana" w:hAnsi="Verdana" w:cs="Arial"/>
          <w:sz w:val="24"/>
          <w:szCs w:val="24"/>
        </w:rPr>
        <w:t>s</w:t>
      </w:r>
      <w:r w:rsidRPr="00CF6506">
        <w:rPr>
          <w:rFonts w:ascii="Verdana" w:hAnsi="Verdana" w:cs="Arial"/>
          <w:sz w:val="24"/>
          <w:szCs w:val="24"/>
        </w:rPr>
        <w:t xml:space="preserve"> in the Health &amp; Social Care Forum structure it requires a time commitment of approximately </w:t>
      </w:r>
      <w:r w:rsidR="00FF67B9" w:rsidRPr="00CF6506">
        <w:rPr>
          <w:rFonts w:ascii="Verdana" w:hAnsi="Verdana" w:cs="Arial"/>
          <w:sz w:val="24"/>
          <w:szCs w:val="24"/>
        </w:rPr>
        <w:t>one-day</w:t>
      </w:r>
      <w:r w:rsidRPr="00CF6506">
        <w:rPr>
          <w:rFonts w:ascii="Verdana" w:hAnsi="Verdana" w:cs="Arial"/>
          <w:sz w:val="24"/>
          <w:szCs w:val="24"/>
        </w:rPr>
        <w:t xml:space="preserve"> month. </w:t>
      </w:r>
      <w:r w:rsidR="00AC7E85" w:rsidRPr="00CF6506">
        <w:rPr>
          <w:rFonts w:ascii="Verdana" w:hAnsi="Verdana" w:cs="Arial"/>
          <w:sz w:val="24"/>
          <w:szCs w:val="24"/>
        </w:rPr>
        <w:t xml:space="preserve"> </w:t>
      </w:r>
      <w:r w:rsidRPr="00CF6506">
        <w:rPr>
          <w:rFonts w:ascii="Verdana" w:hAnsi="Verdana" w:cs="Arial"/>
          <w:sz w:val="24"/>
          <w:szCs w:val="24"/>
        </w:rPr>
        <w:t xml:space="preserve">Please ensure that you have </w:t>
      </w:r>
      <w:r w:rsidRPr="00CF6506">
        <w:rPr>
          <w:rFonts w:ascii="Verdana" w:hAnsi="Verdana"/>
          <w:sz w:val="24"/>
          <w:szCs w:val="24"/>
        </w:rPr>
        <w:t>sufficient time, management backing and support from within your own organisation.</w:t>
      </w:r>
    </w:p>
    <w:p w:rsidR="007011A6" w:rsidRPr="00CF6506" w:rsidRDefault="007011A6" w:rsidP="007011A6">
      <w:pPr>
        <w:rPr>
          <w:rFonts w:ascii="Verdana" w:hAnsi="Verdana" w:cs="Arial"/>
          <w:sz w:val="24"/>
          <w:szCs w:val="24"/>
        </w:rPr>
      </w:pPr>
      <w:r w:rsidRPr="00CF6506">
        <w:rPr>
          <w:rFonts w:ascii="Verdana" w:hAnsi="Verdana" w:cs="Arial"/>
          <w:sz w:val="24"/>
          <w:szCs w:val="24"/>
        </w:rPr>
        <w:t>Specific commitments we require of the representative are:</w:t>
      </w:r>
    </w:p>
    <w:p w:rsidR="00F91BB3" w:rsidRPr="00CF6506" w:rsidRDefault="007011A6"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lastRenderedPageBreak/>
        <w:t xml:space="preserve">To attend all of </w:t>
      </w:r>
      <w:r w:rsidR="00AC7E85" w:rsidRPr="00CF6506">
        <w:rPr>
          <w:rFonts w:ascii="Verdana" w:hAnsi="Verdana" w:cs="Arial"/>
          <w:sz w:val="24"/>
          <w:szCs w:val="24"/>
        </w:rPr>
        <w:t xml:space="preserve">the </w:t>
      </w:r>
      <w:r w:rsidR="007D2934">
        <w:rPr>
          <w:rFonts w:ascii="Verdana" w:hAnsi="Verdana"/>
        </w:rPr>
        <w:t xml:space="preserve">Clinical Reference Group </w:t>
      </w:r>
      <w:r w:rsidR="00440816" w:rsidRPr="00CF6506">
        <w:rPr>
          <w:rFonts w:ascii="Verdana" w:hAnsi="Verdana" w:cs="Arial"/>
          <w:sz w:val="24"/>
          <w:szCs w:val="24"/>
        </w:rPr>
        <w:t xml:space="preserve">meetings in the year </w:t>
      </w:r>
      <w:r w:rsidRPr="00CF6506">
        <w:rPr>
          <w:rFonts w:ascii="Verdana" w:hAnsi="Verdana" w:cs="Arial"/>
          <w:sz w:val="24"/>
          <w:szCs w:val="24"/>
        </w:rPr>
        <w:t>or to give adequate notice to arrange cover</w:t>
      </w:r>
      <w:r w:rsidR="00F91BB3" w:rsidRPr="00CF6506">
        <w:rPr>
          <w:rFonts w:ascii="Verdana" w:hAnsi="Verdana" w:cs="Arial"/>
          <w:sz w:val="24"/>
          <w:szCs w:val="24"/>
        </w:rPr>
        <w:t>.</w:t>
      </w:r>
      <w:r w:rsidRPr="00CF6506">
        <w:rPr>
          <w:rFonts w:ascii="Verdana" w:hAnsi="Verdana" w:cs="Arial"/>
          <w:sz w:val="24"/>
          <w:szCs w:val="24"/>
        </w:rPr>
        <w:t xml:space="preserve"> </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75% </w:t>
      </w:r>
      <w:r w:rsidRPr="00CF6506">
        <w:rPr>
          <w:rFonts w:ascii="Verdana" w:hAnsi="Verdana" w:cs="Arial"/>
          <w:sz w:val="24"/>
          <w:szCs w:val="24"/>
        </w:rPr>
        <w:t xml:space="preserve">of </w:t>
      </w:r>
      <w:r w:rsidR="00440816" w:rsidRPr="00CF6506">
        <w:rPr>
          <w:rFonts w:ascii="Verdana" w:hAnsi="Verdana" w:cs="Arial"/>
          <w:sz w:val="24"/>
          <w:szCs w:val="24"/>
        </w:rPr>
        <w:t xml:space="preserve">VCS Transformation </w:t>
      </w:r>
      <w:r w:rsidR="00B91928">
        <w:rPr>
          <w:rFonts w:ascii="Verdana" w:hAnsi="Verdana" w:cs="Arial"/>
          <w:sz w:val="24"/>
          <w:szCs w:val="24"/>
        </w:rPr>
        <w:t>Leadership Group</w:t>
      </w:r>
      <w:r w:rsidR="00AC7E85" w:rsidRPr="00CF6506">
        <w:rPr>
          <w:rFonts w:ascii="Verdana" w:hAnsi="Verdana" w:cs="Arial"/>
          <w:sz w:val="24"/>
          <w:szCs w:val="24"/>
        </w:rPr>
        <w:t xml:space="preserve"> meetings (</w:t>
      </w:r>
      <w:r w:rsidR="007011A6" w:rsidRPr="00CF6506">
        <w:rPr>
          <w:rFonts w:ascii="Verdana" w:hAnsi="Verdana" w:cs="Arial"/>
          <w:sz w:val="24"/>
          <w:szCs w:val="24"/>
        </w:rPr>
        <w:t xml:space="preserve"> Monthly meetings) per year</w:t>
      </w:r>
      <w:r w:rsidRPr="00CF6506">
        <w:rPr>
          <w:rFonts w:ascii="Verdana" w:hAnsi="Verdana" w:cs="Arial"/>
          <w:sz w:val="24"/>
          <w:szCs w:val="24"/>
        </w:rPr>
        <w:t>.</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w:t>
      </w:r>
      <w:r w:rsidR="00AC7E85" w:rsidRPr="00CF6506">
        <w:rPr>
          <w:rFonts w:ascii="Verdana" w:hAnsi="Verdana" w:cs="Arial"/>
          <w:sz w:val="24"/>
          <w:szCs w:val="24"/>
        </w:rPr>
        <w:t>a</w:t>
      </w:r>
      <w:r w:rsidR="007011A6" w:rsidRPr="00CF6506">
        <w:rPr>
          <w:rFonts w:ascii="Verdana" w:hAnsi="Verdana" w:cs="Arial"/>
          <w:sz w:val="24"/>
          <w:szCs w:val="24"/>
        </w:rPr>
        <w:t xml:space="preserve"> </w:t>
      </w:r>
      <w:r w:rsidR="007D2934">
        <w:rPr>
          <w:rFonts w:ascii="Verdana" w:hAnsi="Verdana" w:cs="Arial"/>
          <w:sz w:val="24"/>
          <w:szCs w:val="24"/>
        </w:rPr>
        <w:t>Network meeting</w:t>
      </w:r>
      <w:r w:rsidR="00440816" w:rsidRPr="00CF6506">
        <w:rPr>
          <w:rFonts w:ascii="Verdana" w:hAnsi="Verdana" w:cs="Arial"/>
          <w:sz w:val="24"/>
          <w:szCs w:val="24"/>
        </w:rPr>
        <w:t xml:space="preserve"> at least once per year- </w:t>
      </w:r>
      <w:r w:rsidR="00440816" w:rsidRPr="00CF6506">
        <w:rPr>
          <w:rFonts w:ascii="Verdana" w:hAnsi="Verdana" w:cs="Arial"/>
          <w:i/>
          <w:sz w:val="24"/>
          <w:szCs w:val="24"/>
        </w:rPr>
        <w:t>when required</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attend 75% of HSCF Forum meetings (quarterly)</w:t>
      </w:r>
      <w:r w:rsidRPr="00CF6506">
        <w:rPr>
          <w:rFonts w:ascii="Verdana" w:hAnsi="Verdana" w:cs="Arial"/>
          <w:sz w:val="24"/>
          <w:szCs w:val="24"/>
        </w:rPr>
        <w:t>.</w:t>
      </w:r>
      <w:r w:rsidR="007011A6" w:rsidRPr="00CF6506">
        <w:rPr>
          <w:rFonts w:ascii="Verdana" w:hAnsi="Verdana" w:cs="Arial"/>
          <w:sz w:val="24"/>
          <w:szCs w:val="24"/>
        </w:rPr>
        <w:t xml:space="preserve"> </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75% of </w:t>
      </w:r>
      <w:r w:rsidR="00EA0BEF" w:rsidRPr="00CF6506">
        <w:rPr>
          <w:rFonts w:ascii="Verdana" w:hAnsi="Verdana" w:cs="Arial"/>
          <w:sz w:val="24"/>
          <w:szCs w:val="24"/>
        </w:rPr>
        <w:t>cross network m</w:t>
      </w:r>
      <w:r w:rsidR="007011A6" w:rsidRPr="00CF6506">
        <w:rPr>
          <w:rFonts w:ascii="Verdana" w:hAnsi="Verdana" w:cs="Arial"/>
          <w:sz w:val="24"/>
          <w:szCs w:val="24"/>
        </w:rPr>
        <w:t>eetings (Quarterly)</w:t>
      </w:r>
      <w:r w:rsidRPr="00CF6506">
        <w:rPr>
          <w:rFonts w:ascii="Verdana" w:hAnsi="Verdana" w:cs="Arial"/>
          <w:sz w:val="24"/>
          <w:szCs w:val="24"/>
        </w:rPr>
        <w:t>.</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circulate or post on the website the main points of the agenda to the forum for comments and to take forward HSCF members views at the meeting.</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work in partnership </w:t>
      </w:r>
      <w:r w:rsidR="00EA0BEF" w:rsidRPr="00CF6506">
        <w:rPr>
          <w:rFonts w:ascii="Verdana" w:hAnsi="Verdana" w:cs="Arial"/>
          <w:sz w:val="24"/>
          <w:szCs w:val="24"/>
        </w:rPr>
        <w:t xml:space="preserve">with </w:t>
      </w:r>
      <w:r w:rsidR="007011A6" w:rsidRPr="00CF6506">
        <w:rPr>
          <w:rFonts w:ascii="Verdana" w:hAnsi="Verdana" w:cs="Arial"/>
          <w:sz w:val="24"/>
          <w:szCs w:val="24"/>
        </w:rPr>
        <w:t xml:space="preserve">  the Children and Young </w:t>
      </w:r>
      <w:r w:rsidR="00EA0BEF" w:rsidRPr="00CF6506">
        <w:rPr>
          <w:rFonts w:ascii="Verdana" w:hAnsi="Verdana" w:cs="Arial"/>
          <w:sz w:val="24"/>
          <w:szCs w:val="24"/>
        </w:rPr>
        <w:t>P</w:t>
      </w:r>
      <w:r w:rsidR="007011A6" w:rsidRPr="00CF6506">
        <w:rPr>
          <w:rFonts w:ascii="Verdana" w:hAnsi="Verdana" w:cs="Arial"/>
          <w:sz w:val="24"/>
          <w:szCs w:val="24"/>
        </w:rPr>
        <w:t xml:space="preserve">eoples Providers Forum and Hackney Refugee Forum </w:t>
      </w:r>
      <w:r w:rsidR="00EA0BEF" w:rsidRPr="00CF6506">
        <w:rPr>
          <w:rFonts w:ascii="Verdana" w:hAnsi="Verdana" w:cs="Arial"/>
          <w:sz w:val="24"/>
          <w:szCs w:val="24"/>
        </w:rPr>
        <w:t xml:space="preserve">, Safer Young Hackney and the LGBT+ networks </w:t>
      </w:r>
      <w:r w:rsidR="007011A6" w:rsidRPr="00CF6506">
        <w:rPr>
          <w:rFonts w:ascii="Verdana" w:hAnsi="Verdana" w:cs="Arial"/>
          <w:sz w:val="24"/>
          <w:szCs w:val="24"/>
        </w:rPr>
        <w:t xml:space="preserve"> to ensure that Voluntary Sector  and Community Group issues are represented in the most effective and  coordinated way.</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work in partnership with </w:t>
      </w:r>
      <w:proofErr w:type="spellStart"/>
      <w:r w:rsidR="007011A6" w:rsidRPr="00CF6506">
        <w:rPr>
          <w:rFonts w:ascii="Verdana" w:hAnsi="Verdana" w:cs="Arial"/>
          <w:sz w:val="24"/>
          <w:szCs w:val="24"/>
        </w:rPr>
        <w:t>Healthwatch</w:t>
      </w:r>
      <w:proofErr w:type="spellEnd"/>
      <w:r w:rsidR="007011A6" w:rsidRPr="00CF6506">
        <w:rPr>
          <w:rFonts w:ascii="Verdana" w:hAnsi="Verdana" w:cs="Arial"/>
          <w:sz w:val="24"/>
          <w:szCs w:val="24"/>
        </w:rPr>
        <w:t xml:space="preserve"> </w:t>
      </w:r>
      <w:r w:rsidR="00EA0BEF" w:rsidRPr="00CF6506">
        <w:rPr>
          <w:rFonts w:ascii="Verdana" w:hAnsi="Verdana" w:cs="Arial"/>
          <w:sz w:val="24"/>
          <w:szCs w:val="24"/>
        </w:rPr>
        <w:t xml:space="preserve">Hackney </w:t>
      </w:r>
      <w:r w:rsidR="007011A6" w:rsidRPr="00CF6506">
        <w:rPr>
          <w:rFonts w:ascii="Verdana" w:hAnsi="Verdana" w:cs="Arial"/>
          <w:sz w:val="24"/>
          <w:szCs w:val="24"/>
        </w:rPr>
        <w:t>to ensure that service users issues are raised in a constructive and unified way.</w:t>
      </w:r>
    </w:p>
    <w:p w:rsidR="00EA0BEF" w:rsidRPr="00FF67B9" w:rsidRDefault="00F91BB3" w:rsidP="007011A6">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build positive relationships with key statutory officers and members , whilst retaining an independent  ‘critical friend’ perspective.</w:t>
      </w:r>
    </w:p>
    <w:p w:rsidR="00FF67B9" w:rsidRDefault="00FF67B9" w:rsidP="007011A6">
      <w:pPr>
        <w:rPr>
          <w:rFonts w:ascii="Verdana" w:hAnsi="Verdana" w:cs="Arial"/>
          <w:b/>
          <w:sz w:val="24"/>
          <w:szCs w:val="24"/>
        </w:rPr>
      </w:pPr>
    </w:p>
    <w:p w:rsidR="007011A6" w:rsidRPr="00CF6506" w:rsidRDefault="007011A6" w:rsidP="007011A6">
      <w:pPr>
        <w:rPr>
          <w:rFonts w:ascii="Verdana" w:hAnsi="Verdana" w:cs="Arial"/>
          <w:b/>
          <w:sz w:val="24"/>
          <w:szCs w:val="24"/>
        </w:rPr>
      </w:pPr>
      <w:r w:rsidRPr="00CF6506">
        <w:rPr>
          <w:rFonts w:ascii="Verdana" w:hAnsi="Verdana" w:cs="Arial"/>
          <w:b/>
          <w:sz w:val="24"/>
          <w:szCs w:val="24"/>
        </w:rPr>
        <w:t xml:space="preserve">In addition </w:t>
      </w:r>
    </w:p>
    <w:p w:rsidR="00FF67B9" w:rsidRPr="007D2934" w:rsidRDefault="007011A6" w:rsidP="007011A6">
      <w:pPr>
        <w:rPr>
          <w:rFonts w:ascii="Verdana" w:hAnsi="Verdana" w:cs="Arial"/>
          <w:sz w:val="24"/>
          <w:szCs w:val="24"/>
        </w:rPr>
      </w:pPr>
      <w:r w:rsidRPr="00CF6506">
        <w:rPr>
          <w:rFonts w:ascii="Verdana" w:hAnsi="Verdana" w:cs="Arial"/>
          <w:sz w:val="24"/>
          <w:szCs w:val="24"/>
        </w:rPr>
        <w:t>You will be required by the Board to declare any interests and to sign</w:t>
      </w:r>
      <w:r w:rsidR="00F91BB3" w:rsidRPr="00CF6506">
        <w:rPr>
          <w:rFonts w:ascii="Verdana" w:hAnsi="Verdana" w:cs="Arial"/>
          <w:sz w:val="24"/>
          <w:szCs w:val="24"/>
        </w:rPr>
        <w:t xml:space="preserve"> a guiding principles document.</w:t>
      </w:r>
    </w:p>
    <w:p w:rsidR="007011A6" w:rsidRPr="00CF6506" w:rsidRDefault="007011A6" w:rsidP="007011A6">
      <w:pPr>
        <w:rPr>
          <w:rFonts w:ascii="Verdana" w:hAnsi="Verdana" w:cs="Arial"/>
          <w:b/>
          <w:sz w:val="24"/>
          <w:szCs w:val="24"/>
        </w:rPr>
      </w:pPr>
      <w:r w:rsidRPr="00CF6506">
        <w:rPr>
          <w:rFonts w:ascii="Verdana" w:hAnsi="Verdana" w:cs="Arial"/>
          <w:b/>
          <w:sz w:val="24"/>
          <w:szCs w:val="24"/>
        </w:rPr>
        <w:t xml:space="preserve">Confidential discussions: </w:t>
      </w:r>
    </w:p>
    <w:p w:rsidR="007011A6" w:rsidRPr="00CF6506" w:rsidRDefault="007011A6" w:rsidP="007011A6">
      <w:pPr>
        <w:rPr>
          <w:rFonts w:ascii="Verdana" w:hAnsi="Verdana" w:cs="Arial"/>
          <w:sz w:val="24"/>
          <w:szCs w:val="24"/>
        </w:rPr>
      </w:pPr>
      <w:r w:rsidRPr="00CF6506">
        <w:rPr>
          <w:rFonts w:ascii="Verdana" w:hAnsi="Verdana" w:cs="Arial"/>
          <w:sz w:val="24"/>
          <w:szCs w:val="24"/>
        </w:rPr>
        <w:t xml:space="preserve">You may on occasion be asked to take part in confidential discussions at  strategic meetings.  The Forum position is that it is better to have the VCS position represented than not, but that this should be minimised and the </w:t>
      </w:r>
      <w:r w:rsidR="00440816" w:rsidRPr="00CF6506">
        <w:rPr>
          <w:rFonts w:ascii="Verdana" w:hAnsi="Verdana" w:cs="Arial"/>
          <w:sz w:val="24"/>
          <w:szCs w:val="24"/>
        </w:rPr>
        <w:t xml:space="preserve">VCS Transformation </w:t>
      </w:r>
      <w:r w:rsidR="00B91928">
        <w:rPr>
          <w:rFonts w:ascii="Verdana" w:hAnsi="Verdana" w:cs="Arial"/>
          <w:sz w:val="24"/>
          <w:szCs w:val="24"/>
        </w:rPr>
        <w:t>Leadership Group</w:t>
      </w:r>
      <w:r w:rsidR="00440816" w:rsidRPr="00CF6506">
        <w:rPr>
          <w:rFonts w:ascii="Verdana" w:hAnsi="Verdana" w:cs="Arial"/>
          <w:sz w:val="24"/>
          <w:szCs w:val="24"/>
        </w:rPr>
        <w:t xml:space="preserve"> meeting members</w:t>
      </w:r>
      <w:r w:rsidRPr="00CF6506">
        <w:rPr>
          <w:rFonts w:ascii="Verdana" w:hAnsi="Verdana" w:cs="Arial"/>
          <w:sz w:val="24"/>
          <w:szCs w:val="24"/>
        </w:rPr>
        <w:t xml:space="preserve"> should always be aware of when representatives are taking part in confidential discussions.</w:t>
      </w:r>
    </w:p>
    <w:p w:rsidR="00F91BB3" w:rsidRDefault="007011A6">
      <w:pPr>
        <w:rPr>
          <w:rFonts w:ascii="Verdana" w:hAnsi="Verdana" w:cs="Arial"/>
          <w:sz w:val="24"/>
          <w:szCs w:val="24"/>
        </w:rPr>
      </w:pPr>
      <w:r w:rsidRPr="00CF6506">
        <w:rPr>
          <w:rFonts w:ascii="Verdana" w:hAnsi="Verdana" w:cs="Arial"/>
          <w:sz w:val="24"/>
          <w:szCs w:val="24"/>
        </w:rPr>
        <w:t xml:space="preserve">Where possible you should be notified in advance that this will be the case so you can alert </w:t>
      </w:r>
      <w:r w:rsidR="00440816" w:rsidRPr="00CF6506">
        <w:rPr>
          <w:rFonts w:ascii="Verdana" w:hAnsi="Verdana" w:cs="Arial"/>
          <w:sz w:val="24"/>
          <w:szCs w:val="24"/>
        </w:rPr>
        <w:t xml:space="preserve">VCS Transformation </w:t>
      </w:r>
      <w:r w:rsidR="00B91928">
        <w:rPr>
          <w:rFonts w:ascii="Verdana" w:hAnsi="Verdana" w:cs="Arial"/>
          <w:sz w:val="24"/>
          <w:szCs w:val="24"/>
        </w:rPr>
        <w:t>Leadership Group</w:t>
      </w:r>
      <w:r w:rsidR="00440816" w:rsidRPr="00CF6506">
        <w:rPr>
          <w:rFonts w:ascii="Verdana" w:hAnsi="Verdana" w:cs="Arial"/>
          <w:sz w:val="24"/>
          <w:szCs w:val="24"/>
        </w:rPr>
        <w:t xml:space="preserve"> Members</w:t>
      </w:r>
      <w:r w:rsidRPr="00CF6506">
        <w:rPr>
          <w:rFonts w:ascii="Verdana" w:hAnsi="Verdana" w:cs="Arial"/>
          <w:sz w:val="24"/>
          <w:szCs w:val="24"/>
        </w:rPr>
        <w:t xml:space="preserve"> </w:t>
      </w:r>
      <w:proofErr w:type="spellStart"/>
      <w:r w:rsidRPr="00CF6506">
        <w:rPr>
          <w:rFonts w:ascii="Verdana" w:hAnsi="Verdana" w:cs="Arial"/>
          <w:sz w:val="24"/>
          <w:szCs w:val="24"/>
        </w:rPr>
        <w:t>members</w:t>
      </w:r>
      <w:proofErr w:type="spellEnd"/>
      <w:r w:rsidRPr="00CF6506">
        <w:rPr>
          <w:rFonts w:ascii="Verdana" w:hAnsi="Verdana" w:cs="Arial"/>
          <w:sz w:val="24"/>
          <w:szCs w:val="24"/>
        </w:rPr>
        <w:t xml:space="preserve"> in advance- i.e. let them know the topic if not the content.  If you have not been notified in advance, please request this happens in future, and once the meeting is over please email the steering group with the topic of the confidential discussion </w:t>
      </w:r>
    </w:p>
    <w:p w:rsidR="007D2934" w:rsidRDefault="007D2934">
      <w:pPr>
        <w:rPr>
          <w:rFonts w:ascii="Verdana" w:hAnsi="Verdana" w:cs="Arial"/>
          <w:sz w:val="24"/>
          <w:szCs w:val="24"/>
        </w:rPr>
      </w:pPr>
    </w:p>
    <w:p w:rsidR="007D2934" w:rsidRPr="00CF6506" w:rsidRDefault="007D2934">
      <w:pPr>
        <w:rPr>
          <w:rFonts w:ascii="Verdana" w:hAnsi="Verdana" w:cs="Arial"/>
          <w:sz w:val="24"/>
          <w:szCs w:val="24"/>
        </w:rPr>
      </w:pPr>
    </w:p>
    <w:p w:rsidR="007011A6" w:rsidRPr="00CF6506" w:rsidRDefault="007011A6" w:rsidP="007011A6">
      <w:pPr>
        <w:spacing w:after="0" w:line="240" w:lineRule="auto"/>
        <w:rPr>
          <w:rFonts w:ascii="Verdana" w:hAnsi="Verdana" w:cs="Arial"/>
          <w:b/>
          <w:bCs/>
          <w:iCs/>
          <w:sz w:val="36"/>
          <w:szCs w:val="36"/>
          <w:u w:val="single"/>
        </w:rPr>
      </w:pPr>
      <w:r w:rsidRPr="00CF6506">
        <w:rPr>
          <w:rFonts w:ascii="Verdana" w:hAnsi="Verdana" w:cs="Arial"/>
          <w:b/>
          <w:bCs/>
          <w:iCs/>
          <w:sz w:val="36"/>
          <w:szCs w:val="36"/>
          <w:u w:val="single"/>
        </w:rPr>
        <w:lastRenderedPageBreak/>
        <w:t>Support &amp; Expenses</w:t>
      </w:r>
    </w:p>
    <w:p w:rsidR="007011A6" w:rsidRPr="00CF6506" w:rsidRDefault="007011A6" w:rsidP="007011A6">
      <w:pPr>
        <w:spacing w:after="0" w:line="240" w:lineRule="auto"/>
        <w:rPr>
          <w:rFonts w:ascii="Verdana" w:hAnsi="Verdana" w:cs="Arial"/>
          <w:b/>
          <w:bCs/>
          <w:iCs/>
          <w:sz w:val="36"/>
          <w:szCs w:val="36"/>
          <w:u w:val="single"/>
        </w:rPr>
      </w:pPr>
    </w:p>
    <w:p w:rsidR="001B3097" w:rsidRPr="00CF6506" w:rsidRDefault="001B3097" w:rsidP="001B3097">
      <w:pPr>
        <w:rPr>
          <w:rFonts w:ascii="Verdana" w:hAnsi="Verdana" w:cs="Arial"/>
          <w:sz w:val="24"/>
          <w:szCs w:val="24"/>
        </w:rPr>
      </w:pPr>
      <w:r w:rsidRPr="00CF6506">
        <w:rPr>
          <w:rFonts w:ascii="Verdana" w:hAnsi="Verdana" w:cs="Arial"/>
          <w:sz w:val="24"/>
          <w:szCs w:val="24"/>
        </w:rPr>
        <w:t xml:space="preserve">The </w:t>
      </w:r>
      <w:r w:rsidR="00CF6506" w:rsidRPr="00CF6506">
        <w:rPr>
          <w:rFonts w:ascii="Verdana" w:hAnsi="Verdana" w:cs="Arial"/>
          <w:sz w:val="24"/>
          <w:szCs w:val="24"/>
        </w:rPr>
        <w:t xml:space="preserve">VCS Transformation </w:t>
      </w:r>
      <w:r w:rsidR="00B91928">
        <w:rPr>
          <w:rFonts w:ascii="Verdana" w:hAnsi="Verdana" w:cs="Arial"/>
          <w:sz w:val="24"/>
          <w:szCs w:val="24"/>
        </w:rPr>
        <w:t>Leadership Group</w:t>
      </w:r>
      <w:r w:rsidRPr="00CF6506">
        <w:rPr>
          <w:rFonts w:ascii="Verdana" w:hAnsi="Verdana" w:cs="Arial"/>
          <w:sz w:val="24"/>
          <w:szCs w:val="24"/>
        </w:rPr>
        <w:t xml:space="preserve"> is the policy forum and peer support group for all representatives </w:t>
      </w:r>
    </w:p>
    <w:p w:rsidR="001B3097" w:rsidRPr="00CF6506" w:rsidRDefault="00CF6506" w:rsidP="001B3097">
      <w:pPr>
        <w:rPr>
          <w:rFonts w:ascii="Verdana" w:hAnsi="Verdana"/>
        </w:rPr>
      </w:pPr>
      <w:r w:rsidRPr="00CF6506">
        <w:rPr>
          <w:rFonts w:ascii="Verdana" w:hAnsi="Verdana" w:cs="Arial"/>
          <w:sz w:val="24"/>
          <w:szCs w:val="24"/>
        </w:rPr>
        <w:t xml:space="preserve">The VCS Transformation </w:t>
      </w:r>
      <w:r w:rsidR="00B91928">
        <w:rPr>
          <w:rFonts w:ascii="Verdana" w:hAnsi="Verdana" w:cs="Arial"/>
          <w:sz w:val="24"/>
          <w:szCs w:val="24"/>
        </w:rPr>
        <w:t>Leadership Group</w:t>
      </w:r>
      <w:r w:rsidR="001B3097" w:rsidRPr="00CF6506">
        <w:rPr>
          <w:rFonts w:ascii="Verdana" w:hAnsi="Verdana" w:cs="Arial"/>
          <w:sz w:val="24"/>
          <w:szCs w:val="24"/>
        </w:rPr>
        <w:t xml:space="preserve"> will develop briefings on the agreed VCS response to issues arisi</w:t>
      </w:r>
      <w:r w:rsidR="00913F47" w:rsidRPr="00CF6506">
        <w:rPr>
          <w:rFonts w:ascii="Verdana" w:hAnsi="Verdana" w:cs="Arial"/>
          <w:sz w:val="24"/>
          <w:szCs w:val="24"/>
        </w:rPr>
        <w:t>n</w:t>
      </w:r>
      <w:r w:rsidR="001B3097" w:rsidRPr="00CF6506">
        <w:rPr>
          <w:rFonts w:ascii="Verdana" w:hAnsi="Verdana" w:cs="Arial"/>
          <w:sz w:val="24"/>
          <w:szCs w:val="24"/>
        </w:rPr>
        <w:t xml:space="preserve">g from </w:t>
      </w:r>
      <w:r w:rsidR="007D2934">
        <w:rPr>
          <w:rFonts w:ascii="Verdana" w:hAnsi="Verdana"/>
        </w:rPr>
        <w:t>Clinical Reference Group</w:t>
      </w:r>
      <w:r w:rsidR="007D2934">
        <w:rPr>
          <w:rFonts w:ascii="Verdana" w:hAnsi="Verdana"/>
        </w:rPr>
        <w:t xml:space="preserve"> meetings.</w:t>
      </w:r>
    </w:p>
    <w:p w:rsidR="001B3097" w:rsidRPr="00CF6506" w:rsidRDefault="001B3097" w:rsidP="001B3097">
      <w:pPr>
        <w:rPr>
          <w:rFonts w:ascii="Verdana" w:hAnsi="Verdana" w:cs="Arial"/>
          <w:sz w:val="24"/>
          <w:szCs w:val="24"/>
        </w:rPr>
      </w:pPr>
      <w:r w:rsidRPr="00CF6506">
        <w:rPr>
          <w:rFonts w:ascii="Verdana" w:hAnsi="Verdana" w:cs="Arial"/>
          <w:sz w:val="24"/>
          <w:szCs w:val="24"/>
        </w:rPr>
        <w:t xml:space="preserve">You will receive support from the Director of Communities &amp; Partnerships with cross cutting issues, pre meetings or post meeting debriefs as required.  </w:t>
      </w:r>
    </w:p>
    <w:p w:rsidR="007011A6" w:rsidRPr="00CF6506" w:rsidRDefault="007011A6" w:rsidP="007011A6">
      <w:pPr>
        <w:rPr>
          <w:rFonts w:ascii="Verdana" w:hAnsi="Verdana" w:cs="Arial"/>
          <w:sz w:val="24"/>
          <w:szCs w:val="24"/>
        </w:rPr>
      </w:pPr>
      <w:r w:rsidRPr="00CF6506">
        <w:rPr>
          <w:rFonts w:ascii="Verdana" w:hAnsi="Verdana" w:cs="Arial"/>
          <w:sz w:val="24"/>
          <w:szCs w:val="24"/>
        </w:rPr>
        <w:t xml:space="preserve">You will receive support from the </w:t>
      </w:r>
      <w:r w:rsidR="00AC7E85" w:rsidRPr="00CF6506">
        <w:rPr>
          <w:rFonts w:ascii="Verdana" w:hAnsi="Verdana" w:cs="Arial"/>
          <w:sz w:val="24"/>
          <w:szCs w:val="24"/>
        </w:rPr>
        <w:t xml:space="preserve">Network coordinator </w:t>
      </w:r>
      <w:r w:rsidR="00EA0BEF" w:rsidRPr="00CF6506">
        <w:rPr>
          <w:rFonts w:ascii="Verdana" w:hAnsi="Verdana" w:cs="Arial"/>
          <w:sz w:val="24"/>
          <w:szCs w:val="24"/>
        </w:rPr>
        <w:t xml:space="preserve"> </w:t>
      </w:r>
      <w:r w:rsidRPr="00CF6506">
        <w:rPr>
          <w:rFonts w:ascii="Verdana" w:hAnsi="Verdana" w:cs="Arial"/>
          <w:sz w:val="24"/>
          <w:szCs w:val="24"/>
        </w:rPr>
        <w:t xml:space="preserve"> who has the responsibility to circulate information on your behalf and collect responses from HSCF members.  </w:t>
      </w:r>
    </w:p>
    <w:p w:rsidR="001B3097" w:rsidRPr="00CF6506" w:rsidRDefault="001B3097" w:rsidP="007011A6">
      <w:pPr>
        <w:rPr>
          <w:rFonts w:ascii="Verdana" w:hAnsi="Verdana" w:cs="Arial"/>
          <w:sz w:val="24"/>
          <w:szCs w:val="24"/>
        </w:rPr>
      </w:pPr>
      <w:r w:rsidRPr="00CF6506">
        <w:rPr>
          <w:rFonts w:ascii="Verdana" w:hAnsi="Verdana" w:cs="Arial"/>
          <w:sz w:val="24"/>
          <w:szCs w:val="24"/>
        </w:rPr>
        <w:t>Where possible we shall arrange for representatives</w:t>
      </w:r>
      <w:r w:rsidR="00CF6506" w:rsidRPr="00CF6506">
        <w:rPr>
          <w:rFonts w:ascii="Verdana" w:hAnsi="Verdana" w:cs="Arial"/>
          <w:sz w:val="24"/>
          <w:szCs w:val="24"/>
        </w:rPr>
        <w:t xml:space="preserve"> to meet the Board </w:t>
      </w:r>
      <w:r w:rsidRPr="00CF6506">
        <w:rPr>
          <w:rFonts w:ascii="Verdana" w:hAnsi="Verdana" w:cs="Arial"/>
          <w:sz w:val="24"/>
          <w:szCs w:val="24"/>
        </w:rPr>
        <w:t>Chairs before the meeting.</w:t>
      </w:r>
    </w:p>
    <w:p w:rsidR="00F91BB3" w:rsidRPr="00CF6506" w:rsidRDefault="00F91BB3" w:rsidP="00F91BB3">
      <w:pPr>
        <w:rPr>
          <w:rFonts w:ascii="Verdana" w:hAnsi="Verdana"/>
          <w:sz w:val="24"/>
          <w:szCs w:val="24"/>
        </w:rPr>
      </w:pPr>
      <w:r w:rsidRPr="00CF6506">
        <w:rPr>
          <w:rFonts w:ascii="Verdana" w:hAnsi="Verdana"/>
          <w:sz w:val="24"/>
          <w:szCs w:val="24"/>
        </w:rPr>
        <w:t xml:space="preserve">Costs will be covered for the following expenses, incurred as a result of work carried out in the role of voluntary/community sector representative </w:t>
      </w:r>
      <w:r w:rsidR="001B3097" w:rsidRPr="00CF6506">
        <w:rPr>
          <w:rFonts w:ascii="Verdana" w:hAnsi="Verdana"/>
          <w:sz w:val="24"/>
          <w:szCs w:val="24"/>
        </w:rPr>
        <w:t xml:space="preserve">in Transformation of Health &amp; Social Care </w:t>
      </w:r>
    </w:p>
    <w:p w:rsidR="00F91BB3" w:rsidRPr="00CF6506" w:rsidRDefault="00F91BB3" w:rsidP="00F91BB3">
      <w:pPr>
        <w:rPr>
          <w:rFonts w:ascii="Verdana" w:hAnsi="Verdana"/>
          <w:sz w:val="24"/>
          <w:szCs w:val="24"/>
        </w:rPr>
      </w:pPr>
      <w:r w:rsidRPr="00CF6506">
        <w:rPr>
          <w:rFonts w:ascii="Verdana" w:hAnsi="Verdana"/>
          <w:sz w:val="24"/>
          <w:szCs w:val="24"/>
        </w:rPr>
        <w:t>This will include:</w:t>
      </w:r>
    </w:p>
    <w:p w:rsidR="00F91BB3"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Attendance at Partnership meetings, including sub committees and working groups</w:t>
      </w:r>
    </w:p>
    <w:p w:rsidR="00F91BB3"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 xml:space="preserve">Attendance at training related to role as representative </w:t>
      </w:r>
      <w:r w:rsidR="001B3097" w:rsidRPr="00CF6506">
        <w:rPr>
          <w:rFonts w:ascii="Verdana" w:hAnsi="Verdana"/>
          <w:sz w:val="24"/>
          <w:szCs w:val="24"/>
        </w:rPr>
        <w:t>in Transformation of Health &amp; Social Care</w:t>
      </w:r>
      <w:r w:rsidR="00EA0BEF" w:rsidRPr="00CF6506">
        <w:rPr>
          <w:rFonts w:ascii="Verdana" w:hAnsi="Verdana"/>
          <w:sz w:val="24"/>
          <w:szCs w:val="24"/>
        </w:rPr>
        <w:t xml:space="preserve"> </w:t>
      </w:r>
    </w:p>
    <w:p w:rsidR="009A6DBB"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 xml:space="preserve">Other work carried out specifically as voluntary/community sector representative </w:t>
      </w:r>
    </w:p>
    <w:p w:rsidR="001B3097" w:rsidRPr="00CF6506" w:rsidRDefault="001B3097" w:rsidP="001B3097">
      <w:pPr>
        <w:spacing w:after="0" w:line="240" w:lineRule="auto"/>
        <w:ind w:left="360"/>
        <w:rPr>
          <w:rFonts w:ascii="Verdana" w:hAnsi="Verdana"/>
          <w:sz w:val="24"/>
          <w:szCs w:val="24"/>
        </w:rPr>
      </w:pPr>
    </w:p>
    <w:p w:rsidR="00F91BB3" w:rsidRPr="00CF6506" w:rsidRDefault="00F91BB3" w:rsidP="00F91BB3">
      <w:pPr>
        <w:rPr>
          <w:rFonts w:ascii="Verdana" w:hAnsi="Verdana"/>
          <w:sz w:val="24"/>
          <w:szCs w:val="24"/>
        </w:rPr>
      </w:pPr>
      <w:r w:rsidRPr="00CF6506">
        <w:rPr>
          <w:rFonts w:ascii="Verdana" w:hAnsi="Verdana"/>
          <w:sz w:val="24"/>
          <w:szCs w:val="24"/>
        </w:rPr>
        <w:t>These expenses will be paid through H</w:t>
      </w:r>
      <w:r w:rsidR="00EA0BEF" w:rsidRPr="00CF6506">
        <w:rPr>
          <w:rFonts w:ascii="Verdana" w:hAnsi="Verdana"/>
          <w:sz w:val="24"/>
          <w:szCs w:val="24"/>
        </w:rPr>
        <w:t xml:space="preserve">ackney </w:t>
      </w:r>
      <w:r w:rsidRPr="00CF6506">
        <w:rPr>
          <w:rFonts w:ascii="Verdana" w:hAnsi="Verdana"/>
          <w:sz w:val="24"/>
          <w:szCs w:val="24"/>
        </w:rPr>
        <w:t xml:space="preserve">CVS from its core contract budget which includes provision for the </w:t>
      </w:r>
      <w:r w:rsidR="00EA0BEF" w:rsidRPr="00CF6506">
        <w:rPr>
          <w:rFonts w:ascii="Verdana" w:hAnsi="Verdana"/>
          <w:sz w:val="24"/>
          <w:szCs w:val="24"/>
        </w:rPr>
        <w:t>networks</w:t>
      </w:r>
      <w:r w:rsidRPr="00CF6506">
        <w:rPr>
          <w:rFonts w:ascii="Verdana" w:hAnsi="Verdana"/>
          <w:sz w:val="24"/>
          <w:szCs w:val="24"/>
        </w:rPr>
        <w:t>.  Please note that there is a limited budget for support for voluntary and community sector representatives (£10k per annum) and H</w:t>
      </w:r>
      <w:r w:rsidR="00EA0BEF" w:rsidRPr="00CF6506">
        <w:rPr>
          <w:rFonts w:ascii="Verdana" w:hAnsi="Verdana"/>
          <w:sz w:val="24"/>
          <w:szCs w:val="24"/>
        </w:rPr>
        <w:t xml:space="preserve">ackney </w:t>
      </w:r>
      <w:r w:rsidRPr="00CF6506">
        <w:rPr>
          <w:rFonts w:ascii="Verdana" w:hAnsi="Verdana"/>
          <w:sz w:val="24"/>
          <w:szCs w:val="24"/>
        </w:rPr>
        <w:t xml:space="preserve">CVS is not authorised to go beyond this budget.  </w:t>
      </w:r>
    </w:p>
    <w:p w:rsidR="00F91BB3" w:rsidRPr="00CF6506" w:rsidRDefault="00F91BB3" w:rsidP="00F91BB3">
      <w:pPr>
        <w:rPr>
          <w:rFonts w:ascii="Verdana" w:hAnsi="Verdana"/>
          <w:sz w:val="24"/>
          <w:szCs w:val="24"/>
        </w:rPr>
      </w:pPr>
      <w:r w:rsidRPr="00CF6506">
        <w:rPr>
          <w:rFonts w:ascii="Verdana" w:hAnsi="Verdana"/>
          <w:sz w:val="24"/>
          <w:szCs w:val="24"/>
        </w:rPr>
        <w:t>Therefore:</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Please make claims regularly at the end of each quarter</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 xml:space="preserve">Please ensure that claims do not cover more than one financial year </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Please enquire beforehand before making commitments to large amounts of expenditure, e.g. large training fees.</w:t>
      </w:r>
    </w:p>
    <w:p w:rsidR="007D2934" w:rsidRDefault="00F91BB3" w:rsidP="00E63E60">
      <w:pPr>
        <w:numPr>
          <w:ilvl w:val="0"/>
          <w:numId w:val="20"/>
        </w:numPr>
        <w:spacing w:after="0" w:line="240" w:lineRule="auto"/>
        <w:rPr>
          <w:rFonts w:ascii="Verdana" w:hAnsi="Verdana"/>
          <w:sz w:val="24"/>
          <w:szCs w:val="24"/>
        </w:rPr>
      </w:pPr>
      <w:r w:rsidRPr="00CF6506">
        <w:rPr>
          <w:rFonts w:ascii="Verdana" w:hAnsi="Verdana"/>
          <w:sz w:val="24"/>
          <w:szCs w:val="24"/>
        </w:rPr>
        <w:lastRenderedPageBreak/>
        <w:t xml:space="preserve">In certain cases, the </w:t>
      </w:r>
      <w:r w:rsidR="00EA0BEF" w:rsidRPr="00CF6506">
        <w:rPr>
          <w:rFonts w:ascii="Verdana" w:hAnsi="Verdana"/>
          <w:sz w:val="24"/>
          <w:szCs w:val="24"/>
        </w:rPr>
        <w:t xml:space="preserve">Networks </w:t>
      </w:r>
      <w:r w:rsidRPr="00CF6506">
        <w:rPr>
          <w:rFonts w:ascii="Verdana" w:hAnsi="Verdana"/>
          <w:sz w:val="24"/>
          <w:szCs w:val="24"/>
        </w:rPr>
        <w:t>Coordinator may require authorisation from Finance team at HCVS before agreeing expenditure.</w:t>
      </w:r>
    </w:p>
    <w:p w:rsidR="007D2934" w:rsidRDefault="007D2934" w:rsidP="007D2934">
      <w:pPr>
        <w:spacing w:after="0" w:line="240" w:lineRule="auto"/>
        <w:rPr>
          <w:rFonts w:ascii="Verdana" w:hAnsi="Verdana"/>
          <w:sz w:val="24"/>
          <w:szCs w:val="24"/>
        </w:rPr>
      </w:pPr>
    </w:p>
    <w:p w:rsidR="00CF6506" w:rsidRDefault="00F91BB3" w:rsidP="007D2934">
      <w:pPr>
        <w:spacing w:after="0" w:line="240" w:lineRule="auto"/>
        <w:rPr>
          <w:rFonts w:ascii="Verdana" w:hAnsi="Verdana"/>
          <w:i/>
          <w:sz w:val="24"/>
          <w:szCs w:val="24"/>
        </w:rPr>
      </w:pPr>
      <w:r w:rsidRPr="007D2934">
        <w:rPr>
          <w:rFonts w:ascii="Verdana" w:hAnsi="Verdana"/>
          <w:i/>
          <w:sz w:val="24"/>
          <w:szCs w:val="24"/>
        </w:rPr>
        <w:t>HCVS reserves the right to refuse payments that it deems unreasonable, if not previously agreed.</w:t>
      </w:r>
    </w:p>
    <w:p w:rsidR="007D2934" w:rsidRPr="007D2934" w:rsidRDefault="007D2934" w:rsidP="007D2934">
      <w:pPr>
        <w:spacing w:after="0" w:line="240" w:lineRule="auto"/>
        <w:rPr>
          <w:rFonts w:ascii="Verdana" w:hAnsi="Verdana"/>
          <w:sz w:val="24"/>
          <w:szCs w:val="24"/>
        </w:rPr>
      </w:pPr>
      <w:bookmarkStart w:id="0" w:name="_GoBack"/>
      <w:bookmarkEnd w:id="0"/>
    </w:p>
    <w:p w:rsidR="00E63E60" w:rsidRPr="00CF6506" w:rsidRDefault="00E63E60" w:rsidP="00E63E60">
      <w:pPr>
        <w:spacing w:after="0" w:line="240" w:lineRule="auto"/>
        <w:rPr>
          <w:rFonts w:ascii="Verdana" w:hAnsi="Verdana"/>
          <w:b/>
          <w:sz w:val="36"/>
          <w:szCs w:val="36"/>
          <w:u w:val="single"/>
        </w:rPr>
      </w:pPr>
      <w:r w:rsidRPr="00CF6506">
        <w:rPr>
          <w:rFonts w:ascii="Verdana" w:hAnsi="Verdana"/>
          <w:b/>
          <w:sz w:val="36"/>
          <w:szCs w:val="36"/>
          <w:u w:val="single"/>
        </w:rPr>
        <w:t xml:space="preserve">The Structure of HSCF </w:t>
      </w:r>
    </w:p>
    <w:p w:rsidR="00E63E60" w:rsidRPr="00CF6506" w:rsidRDefault="00E63E60" w:rsidP="00E63E60">
      <w:pPr>
        <w:spacing w:after="0" w:line="240" w:lineRule="auto"/>
        <w:rPr>
          <w:rFonts w:ascii="Verdana" w:hAnsi="Verdana"/>
          <w:b/>
          <w:sz w:val="36"/>
          <w:szCs w:val="36"/>
          <w:u w:val="single"/>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The City &amp; Hackney Health &amp; Social Care Forum has existed for over  30 years in one form or another. The HSCF was originally set up to ensure the effective involvement of health and social care voluntary and community sector (VCS) organisations and groups in the local Joint Consultative Committee and Joint Planning structures.</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HSCF is a network of 140 Voluntary &amp; Community Sector (not for profit) groups working in Health &amp; Social Care in Hackney &amp; the City.</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 xml:space="preserve">We aim to bring groups together to: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share good practice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share resources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develop partnerships and consortia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support VCS groups &amp; representatives to input into statutory policy &amp; planning meetings</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We offer:</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Networking opportunities through Special Interest Groups,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Forum meetings, seminars and conferences on areas affecting local groups.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Representation of VCS perspective via accountable VCS reps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A weekly newsletter with funding, jobs, policy etc.</w:t>
      </w:r>
    </w:p>
    <w:p w:rsidR="00E63E60" w:rsidRPr="00CF6506" w:rsidRDefault="00E63E60" w:rsidP="00E63E60">
      <w:pPr>
        <w:spacing w:after="0" w:line="240" w:lineRule="auto"/>
        <w:rPr>
          <w:rFonts w:ascii="Verdana" w:hAnsi="Verdana"/>
          <w:sz w:val="24"/>
          <w:szCs w:val="24"/>
        </w:rPr>
      </w:pPr>
    </w:p>
    <w:p w:rsidR="00E63E60" w:rsidRPr="00CF6506" w:rsidRDefault="00CF6506" w:rsidP="00E63E60">
      <w:pPr>
        <w:spacing w:after="0" w:line="240" w:lineRule="auto"/>
        <w:rPr>
          <w:rFonts w:ascii="Verdana" w:hAnsi="Verdana"/>
          <w:b/>
          <w:sz w:val="24"/>
          <w:szCs w:val="24"/>
          <w:u w:val="single"/>
        </w:rPr>
      </w:pPr>
      <w:r w:rsidRPr="00CF6506">
        <w:rPr>
          <w:rFonts w:ascii="Verdana" w:hAnsi="Verdana"/>
          <w:b/>
          <w:sz w:val="24"/>
          <w:szCs w:val="24"/>
          <w:u w:val="single"/>
        </w:rPr>
        <w:t xml:space="preserve">VCS Transformation </w:t>
      </w:r>
      <w:r w:rsidR="00B91928">
        <w:rPr>
          <w:rFonts w:ascii="Verdana" w:hAnsi="Verdana"/>
          <w:b/>
          <w:sz w:val="24"/>
          <w:szCs w:val="24"/>
          <w:u w:val="single"/>
        </w:rPr>
        <w:t>Leadership Group</w:t>
      </w:r>
    </w:p>
    <w:p w:rsidR="00E63E60" w:rsidRPr="00CF6506" w:rsidRDefault="00E63E60" w:rsidP="00E63E60">
      <w:pPr>
        <w:spacing w:after="0" w:line="240" w:lineRule="auto"/>
        <w:rPr>
          <w:rFonts w:ascii="Verdana" w:hAnsi="Verdana"/>
          <w:sz w:val="24"/>
          <w:szCs w:val="24"/>
        </w:rPr>
      </w:pPr>
    </w:p>
    <w:p w:rsidR="00B91928" w:rsidRPr="002911FE" w:rsidRDefault="00B91928" w:rsidP="00B91928">
      <w:pPr>
        <w:spacing w:after="0" w:line="240" w:lineRule="auto"/>
        <w:rPr>
          <w:rFonts w:ascii="Verdana" w:hAnsi="Verdana"/>
          <w:sz w:val="24"/>
          <w:szCs w:val="24"/>
        </w:rPr>
      </w:pPr>
      <w:r w:rsidRPr="00CF6506">
        <w:rPr>
          <w:rFonts w:ascii="Verdana" w:hAnsi="Verdana"/>
          <w:sz w:val="24"/>
          <w:szCs w:val="24"/>
        </w:rPr>
        <w:t xml:space="preserve">We have a VCS Transformation </w:t>
      </w:r>
      <w:r>
        <w:rPr>
          <w:rFonts w:ascii="Verdana" w:hAnsi="Verdana"/>
          <w:sz w:val="24"/>
          <w:szCs w:val="24"/>
        </w:rPr>
        <w:t>Leadership Group</w:t>
      </w:r>
      <w:r w:rsidRPr="00CF6506">
        <w:rPr>
          <w:rFonts w:ascii="Verdana" w:hAnsi="Verdana"/>
          <w:sz w:val="24"/>
          <w:szCs w:val="24"/>
        </w:rPr>
        <w:t xml:space="preserve"> which is made up of representatives </w:t>
      </w:r>
      <w:r>
        <w:rPr>
          <w:rFonts w:ascii="Verdana" w:hAnsi="Verdana"/>
          <w:sz w:val="24"/>
          <w:szCs w:val="24"/>
        </w:rPr>
        <w:t xml:space="preserve">from various transformation boards. This meeting </w:t>
      </w:r>
      <w:r w:rsidRPr="00CF6506">
        <w:rPr>
          <w:rFonts w:ascii="Verdana" w:hAnsi="Verdana"/>
          <w:sz w:val="24"/>
          <w:szCs w:val="24"/>
        </w:rPr>
        <w:t>meets monthly.  This is the decision making body</w:t>
      </w:r>
      <w:r>
        <w:rPr>
          <w:rFonts w:ascii="Verdana" w:hAnsi="Verdana"/>
          <w:sz w:val="24"/>
          <w:szCs w:val="24"/>
        </w:rPr>
        <w:t xml:space="preserve"> and policy forum</w:t>
      </w:r>
      <w:r w:rsidRPr="00CF6506">
        <w:rPr>
          <w:rFonts w:ascii="Verdana" w:hAnsi="Verdana"/>
          <w:sz w:val="24"/>
          <w:szCs w:val="24"/>
        </w:rPr>
        <w:t xml:space="preserve"> for the HSCF.</w:t>
      </w:r>
    </w:p>
    <w:p w:rsidR="00CF6506" w:rsidRPr="00CF6506" w:rsidRDefault="00CF6506" w:rsidP="00E63E60">
      <w:pPr>
        <w:spacing w:after="0" w:line="240" w:lineRule="auto"/>
        <w:rPr>
          <w:rFonts w:ascii="Verdana" w:hAnsi="Verdana"/>
          <w:b/>
          <w:sz w:val="24"/>
          <w:szCs w:val="24"/>
          <w:u w:val="single"/>
        </w:rPr>
      </w:pPr>
    </w:p>
    <w:p w:rsidR="00E63E60" w:rsidRPr="00CF6506" w:rsidRDefault="00640276" w:rsidP="00E63E60">
      <w:pPr>
        <w:spacing w:after="0" w:line="240" w:lineRule="auto"/>
        <w:rPr>
          <w:rFonts w:ascii="Verdana" w:hAnsi="Verdana"/>
          <w:b/>
          <w:sz w:val="24"/>
          <w:szCs w:val="24"/>
          <w:u w:val="single"/>
        </w:rPr>
      </w:pPr>
      <w:r>
        <w:rPr>
          <w:rFonts w:ascii="Verdana" w:hAnsi="Verdana"/>
          <w:b/>
          <w:sz w:val="24"/>
          <w:szCs w:val="24"/>
          <w:u w:val="single"/>
        </w:rPr>
        <w:t>Networks</w:t>
      </w:r>
    </w:p>
    <w:p w:rsidR="00E63E60" w:rsidRPr="00CF6506" w:rsidRDefault="00E63E60" w:rsidP="00E63E60">
      <w:pPr>
        <w:spacing w:after="0" w:line="240" w:lineRule="auto"/>
        <w:rPr>
          <w:rFonts w:ascii="Verdana" w:hAnsi="Verdana"/>
          <w:sz w:val="24"/>
          <w:szCs w:val="24"/>
        </w:rPr>
      </w:pPr>
    </w:p>
    <w:p w:rsidR="00793540" w:rsidRDefault="00B91928" w:rsidP="00E63E60">
      <w:pPr>
        <w:spacing w:after="0" w:line="240" w:lineRule="auto"/>
        <w:rPr>
          <w:rFonts w:ascii="Verdana" w:hAnsi="Verdana"/>
          <w:sz w:val="24"/>
          <w:szCs w:val="24"/>
        </w:rPr>
      </w:pPr>
      <w:r>
        <w:rPr>
          <w:rFonts w:ascii="Verdana" w:hAnsi="Verdana"/>
          <w:sz w:val="24"/>
          <w:szCs w:val="24"/>
        </w:rPr>
        <w:t xml:space="preserve">We currently have seven </w:t>
      </w:r>
      <w:r w:rsidR="00640276">
        <w:rPr>
          <w:rFonts w:ascii="Verdana" w:hAnsi="Verdana"/>
          <w:sz w:val="24"/>
          <w:szCs w:val="24"/>
        </w:rPr>
        <w:t>Networks</w:t>
      </w:r>
      <w:r w:rsidR="00E63E60" w:rsidRPr="00CF6506">
        <w:rPr>
          <w:rFonts w:ascii="Verdana" w:hAnsi="Verdana"/>
          <w:sz w:val="24"/>
          <w:szCs w:val="24"/>
        </w:rPr>
        <w:t xml:space="preserve"> </w:t>
      </w:r>
      <w:r w:rsidR="00640276">
        <w:rPr>
          <w:rFonts w:ascii="Verdana" w:hAnsi="Verdana"/>
          <w:sz w:val="24"/>
          <w:szCs w:val="24"/>
        </w:rPr>
        <w:t>and they are:</w:t>
      </w:r>
    </w:p>
    <w:p w:rsidR="00793540" w:rsidRPr="00CF6506" w:rsidRDefault="00793540" w:rsidP="00E63E60">
      <w:pPr>
        <w:spacing w:after="0" w:line="240" w:lineRule="auto"/>
        <w:rPr>
          <w:rFonts w:ascii="Verdana" w:hAnsi="Verdana"/>
          <w:sz w:val="24"/>
          <w:szCs w:val="24"/>
        </w:rPr>
      </w:pPr>
    </w:p>
    <w:p w:rsidR="0064027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 xml:space="preserve">CYPPF- Children &amp; Young People Provider Forum </w:t>
      </w:r>
    </w:p>
    <w:p w:rsidR="00640276" w:rsidRDefault="00640276" w:rsidP="0064027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Hackney Advice Forum</w:t>
      </w:r>
    </w:p>
    <w:p w:rsidR="00640276" w:rsidRPr="00CF650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HRF- Hackney Refugee Forum</w:t>
      </w:r>
    </w:p>
    <w:p w:rsidR="00640276" w:rsidRPr="00CF6506" w:rsidRDefault="00640276" w:rsidP="0064027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Learning Disabilities</w:t>
      </w:r>
    </w:p>
    <w:p w:rsidR="0064027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LGBTQ+</w:t>
      </w:r>
    </w:p>
    <w:p w:rsidR="00E63E60" w:rsidRPr="00CF6506" w:rsidRDefault="00E63E60" w:rsidP="00CF650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lastRenderedPageBreak/>
        <w:t>Mental Health</w:t>
      </w:r>
    </w:p>
    <w:p w:rsidR="00640276" w:rsidRDefault="00E63E60" w:rsidP="00DD5A02">
      <w:pPr>
        <w:pStyle w:val="ListParagraph"/>
        <w:numPr>
          <w:ilvl w:val="1"/>
          <w:numId w:val="38"/>
        </w:numPr>
        <w:spacing w:after="0" w:line="240" w:lineRule="auto"/>
        <w:ind w:left="709" w:hanging="283"/>
        <w:rPr>
          <w:rFonts w:ascii="Verdana" w:hAnsi="Verdana"/>
          <w:sz w:val="24"/>
          <w:szCs w:val="24"/>
        </w:rPr>
      </w:pPr>
      <w:r w:rsidRPr="00640276">
        <w:rPr>
          <w:rFonts w:ascii="Verdana" w:hAnsi="Verdana"/>
          <w:sz w:val="24"/>
          <w:szCs w:val="24"/>
        </w:rPr>
        <w:t xml:space="preserve">Older People &amp; Disabled People </w:t>
      </w:r>
      <w:r w:rsidR="00640276">
        <w:rPr>
          <w:rFonts w:ascii="Verdana" w:hAnsi="Verdana"/>
          <w:sz w:val="24"/>
          <w:szCs w:val="24"/>
        </w:rPr>
        <w:t>Forum</w:t>
      </w:r>
    </w:p>
    <w:p w:rsidR="00CF6506" w:rsidRPr="00CF6506" w:rsidRDefault="00CF6506" w:rsidP="00CF650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Sexual Health SIG</w:t>
      </w:r>
    </w:p>
    <w:p w:rsidR="00640276" w:rsidRDefault="00CF6506" w:rsidP="00640276">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Supported Employment Network</w:t>
      </w:r>
      <w:r w:rsidR="00640276" w:rsidRPr="00640276">
        <w:rPr>
          <w:rFonts w:ascii="Verdana" w:hAnsi="Verdana"/>
          <w:sz w:val="24"/>
          <w:szCs w:val="24"/>
        </w:rPr>
        <w:t xml:space="preserve"> </w:t>
      </w:r>
    </w:p>
    <w:p w:rsidR="00CF6506" w:rsidRPr="00640276" w:rsidRDefault="00640276" w:rsidP="00640276">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User Led Forum</w:t>
      </w:r>
    </w:p>
    <w:p w:rsidR="00E63E60" w:rsidRPr="00CF6506" w:rsidRDefault="00E63E60" w:rsidP="00E63E60">
      <w:pPr>
        <w:spacing w:after="0" w:line="240" w:lineRule="auto"/>
        <w:rPr>
          <w:rFonts w:ascii="Verdana" w:hAnsi="Verdana"/>
          <w:sz w:val="24"/>
          <w:szCs w:val="24"/>
        </w:rPr>
      </w:pPr>
    </w:p>
    <w:p w:rsidR="00E63E60" w:rsidRPr="00CF6506" w:rsidRDefault="00640276" w:rsidP="00E63E60">
      <w:pPr>
        <w:spacing w:after="0" w:line="240" w:lineRule="auto"/>
        <w:rPr>
          <w:rFonts w:ascii="Verdana" w:hAnsi="Verdana"/>
          <w:sz w:val="24"/>
          <w:szCs w:val="24"/>
        </w:rPr>
      </w:pPr>
      <w:r>
        <w:rPr>
          <w:rFonts w:ascii="Verdana" w:hAnsi="Verdana"/>
          <w:sz w:val="24"/>
          <w:szCs w:val="24"/>
        </w:rPr>
        <w:t>The idea of our Network Meetings are to</w:t>
      </w:r>
      <w:r w:rsidR="00E63E60" w:rsidRPr="00CF6506">
        <w:rPr>
          <w:rFonts w:ascii="Verdana" w:hAnsi="Verdana"/>
          <w:sz w:val="24"/>
          <w:szCs w:val="24"/>
        </w:rPr>
        <w:t>:</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 xml:space="preserve">meet together </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share good practice</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 xml:space="preserve">agree common issues </w:t>
      </w:r>
    </w:p>
    <w:p w:rsidR="00E63E60" w:rsidRPr="00CF6506" w:rsidRDefault="00E63E60" w:rsidP="00E63E60">
      <w:pPr>
        <w:pStyle w:val="ListParagraph"/>
        <w:numPr>
          <w:ilvl w:val="0"/>
          <w:numId w:val="7"/>
        </w:numPr>
        <w:spacing w:after="0" w:line="240" w:lineRule="auto"/>
        <w:rPr>
          <w:rFonts w:ascii="Verdana" w:hAnsi="Verdana"/>
          <w:sz w:val="24"/>
          <w:szCs w:val="24"/>
        </w:rPr>
      </w:pPr>
      <w:r w:rsidRPr="00CF6506">
        <w:rPr>
          <w:rFonts w:ascii="Verdana" w:hAnsi="Verdana"/>
          <w:sz w:val="24"/>
          <w:szCs w:val="24"/>
        </w:rPr>
        <w:t>influence statutory decision making</w:t>
      </w:r>
    </w:p>
    <w:p w:rsidR="00CF6506" w:rsidRPr="00CF6506" w:rsidRDefault="00CF6506" w:rsidP="00E63E60">
      <w:pPr>
        <w:spacing w:after="0" w:line="240" w:lineRule="auto"/>
        <w:rPr>
          <w:rFonts w:ascii="Verdana" w:hAnsi="Verdana"/>
          <w:b/>
          <w:sz w:val="24"/>
          <w:szCs w:val="24"/>
          <w:u w:val="single"/>
        </w:rPr>
      </w:pPr>
    </w:p>
    <w:p w:rsidR="00E63E60" w:rsidRPr="00CF6506" w:rsidRDefault="00E63E60" w:rsidP="00E63E60">
      <w:pPr>
        <w:spacing w:after="0" w:line="240" w:lineRule="auto"/>
        <w:rPr>
          <w:rFonts w:ascii="Verdana" w:hAnsi="Verdana"/>
          <w:b/>
          <w:sz w:val="24"/>
          <w:szCs w:val="24"/>
          <w:u w:val="single"/>
        </w:rPr>
      </w:pPr>
      <w:r w:rsidRPr="00CF6506">
        <w:rPr>
          <w:rFonts w:ascii="Verdana" w:hAnsi="Verdana"/>
          <w:b/>
          <w:sz w:val="24"/>
          <w:szCs w:val="24"/>
          <w:u w:val="single"/>
        </w:rPr>
        <w:t xml:space="preserve">Forum Meetings </w:t>
      </w:r>
    </w:p>
    <w:p w:rsidR="00E63E60" w:rsidRPr="00CF6506" w:rsidRDefault="00E63E60" w:rsidP="00E63E60">
      <w:pPr>
        <w:spacing w:after="0" w:line="240" w:lineRule="auto"/>
        <w:rPr>
          <w:rFonts w:ascii="Verdana" w:hAnsi="Verdana"/>
          <w:sz w:val="24"/>
          <w:szCs w:val="24"/>
        </w:rPr>
      </w:pPr>
    </w:p>
    <w:p w:rsidR="007011A6" w:rsidRPr="00CF6506" w:rsidRDefault="00E63E60" w:rsidP="00E63E60">
      <w:pPr>
        <w:rPr>
          <w:rFonts w:ascii="Verdana" w:hAnsi="Verdana" w:cs="Arial"/>
          <w:sz w:val="24"/>
          <w:szCs w:val="24"/>
        </w:rPr>
      </w:pPr>
      <w:r w:rsidRPr="00CF6506">
        <w:rPr>
          <w:rFonts w:ascii="Verdana" w:hAnsi="Verdana"/>
          <w:sz w:val="24"/>
          <w:szCs w:val="24"/>
        </w:rPr>
        <w:t>Bring together all the membership to discuss issues of concern and / or to hear from statutory officers.  Full forum meetings happen quarterly</w:t>
      </w:r>
      <w:r w:rsidR="001B3097" w:rsidRPr="00CF6506">
        <w:rPr>
          <w:rFonts w:ascii="Verdana" w:hAnsi="Verdana"/>
          <w:sz w:val="24"/>
          <w:szCs w:val="24"/>
        </w:rPr>
        <w:t xml:space="preserve"> and will be themed on Transformation </w:t>
      </w:r>
      <w:r w:rsidR="00B91928">
        <w:rPr>
          <w:rFonts w:ascii="Verdana" w:hAnsi="Verdana"/>
          <w:sz w:val="24"/>
          <w:szCs w:val="24"/>
        </w:rPr>
        <w:t>of Health &amp; Social Care for 2018/19</w:t>
      </w:r>
    </w:p>
    <w:p w:rsidR="007011A6" w:rsidRPr="007011A6" w:rsidRDefault="007011A6" w:rsidP="007011A6">
      <w:pPr>
        <w:spacing w:after="0" w:line="240" w:lineRule="auto"/>
        <w:rPr>
          <w:rFonts w:ascii="Arial Narrow" w:hAnsi="Arial Narrow"/>
          <w:b/>
          <w:sz w:val="36"/>
          <w:szCs w:val="36"/>
          <w:u w:val="single"/>
        </w:rPr>
      </w:pPr>
    </w:p>
    <w:p w:rsidR="007011A6" w:rsidRDefault="007011A6"/>
    <w:p w:rsidR="007011A6" w:rsidRDefault="007011A6"/>
    <w:p w:rsidR="007011A6" w:rsidRDefault="007011A6"/>
    <w:sectPr w:rsidR="007011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01" w:rsidRDefault="00642B01" w:rsidP="00642B01">
      <w:pPr>
        <w:spacing w:after="0" w:line="240" w:lineRule="auto"/>
      </w:pPr>
      <w:r>
        <w:separator/>
      </w:r>
    </w:p>
  </w:endnote>
  <w:endnote w:type="continuationSeparator" w:id="0">
    <w:p w:rsidR="00642B01" w:rsidRDefault="00642B01"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642B01" w:rsidRDefault="00642B01">
        <w:pPr>
          <w:pStyle w:val="Footer"/>
          <w:jc w:val="right"/>
        </w:pPr>
        <w:r>
          <w:fldChar w:fldCharType="begin"/>
        </w:r>
        <w:r>
          <w:instrText xml:space="preserve"> PAGE   \* MERGEFORMAT </w:instrText>
        </w:r>
        <w:r>
          <w:fldChar w:fldCharType="separate"/>
        </w:r>
        <w:r w:rsidR="007D2934">
          <w:rPr>
            <w:noProof/>
          </w:rPr>
          <w:t>1</w:t>
        </w:r>
        <w:r>
          <w:rPr>
            <w:noProof/>
          </w:rPr>
          <w:fldChar w:fldCharType="end"/>
        </w:r>
      </w:p>
    </w:sdtContent>
  </w:sdt>
  <w:p w:rsidR="00642B01" w:rsidRDefault="0064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01" w:rsidRDefault="00642B01" w:rsidP="00642B01">
      <w:pPr>
        <w:spacing w:after="0" w:line="240" w:lineRule="auto"/>
      </w:pPr>
      <w:r>
        <w:separator/>
      </w:r>
    </w:p>
  </w:footnote>
  <w:footnote w:type="continuationSeparator" w:id="0">
    <w:p w:rsidR="00642B01" w:rsidRDefault="00642B01"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F9"/>
    <w:multiLevelType w:val="hybridMultilevel"/>
    <w:tmpl w:val="872C0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7BD"/>
    <w:multiLevelType w:val="hybridMultilevel"/>
    <w:tmpl w:val="0A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5406C"/>
    <w:multiLevelType w:val="hybridMultilevel"/>
    <w:tmpl w:val="45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F141C67"/>
    <w:multiLevelType w:val="hybridMultilevel"/>
    <w:tmpl w:val="BE44F2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0F9A28AD"/>
    <w:multiLevelType w:val="hybridMultilevel"/>
    <w:tmpl w:val="7D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43DDF"/>
    <w:multiLevelType w:val="hybridMultilevel"/>
    <w:tmpl w:val="CC66DA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4E7118B"/>
    <w:multiLevelType w:val="hybridMultilevel"/>
    <w:tmpl w:val="8FC2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03796"/>
    <w:multiLevelType w:val="hybridMultilevel"/>
    <w:tmpl w:val="582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A3F81"/>
    <w:multiLevelType w:val="hybridMultilevel"/>
    <w:tmpl w:val="A93E4A12"/>
    <w:lvl w:ilvl="0" w:tplc="08090001">
      <w:start w:val="1"/>
      <w:numFmt w:val="bullet"/>
      <w:lvlText w:val=""/>
      <w:lvlJc w:val="left"/>
      <w:pPr>
        <w:ind w:left="1080" w:hanging="720"/>
      </w:pPr>
      <w:rPr>
        <w:rFonts w:ascii="Symbol" w:hAnsi="Symbol" w:hint="default"/>
      </w:rPr>
    </w:lvl>
    <w:lvl w:ilvl="1" w:tplc="0F604ADE">
      <w:numFmt w:val="bullet"/>
      <w:lvlText w:val="•"/>
      <w:lvlJc w:val="left"/>
      <w:pPr>
        <w:ind w:left="1800" w:hanging="720"/>
      </w:pPr>
      <w:rPr>
        <w:rFonts w:ascii="Arial Narrow" w:eastAsiaTheme="minorHAnsi" w:hAnsi="Arial Narrow"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20DEC"/>
    <w:multiLevelType w:val="hybridMultilevel"/>
    <w:tmpl w:val="7654CF1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6363AA"/>
    <w:multiLevelType w:val="hybridMultilevel"/>
    <w:tmpl w:val="92403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E3542"/>
    <w:multiLevelType w:val="hybridMultilevel"/>
    <w:tmpl w:val="F5AC49B2"/>
    <w:lvl w:ilvl="0" w:tplc="A6082300">
      <w:start w:val="1"/>
      <w:numFmt w:val="bullet"/>
      <w:lvlText w:val=""/>
      <w:lvlJc w:val="left"/>
      <w:pPr>
        <w:tabs>
          <w:tab w:val="num" w:pos="360"/>
        </w:tabs>
        <w:ind w:left="360" w:hanging="360"/>
      </w:pPr>
      <w:rPr>
        <w:rFonts w:ascii="Wingdings" w:hAnsi="Wingdings" w:hint="default"/>
      </w:rPr>
    </w:lvl>
    <w:lvl w:ilvl="1" w:tplc="3130663E">
      <w:start w:val="1"/>
      <w:numFmt w:val="bullet"/>
      <w:lvlText w:val=""/>
      <w:lvlJc w:val="left"/>
      <w:pPr>
        <w:tabs>
          <w:tab w:val="num" w:pos="1080"/>
        </w:tabs>
        <w:ind w:left="1080" w:hanging="360"/>
      </w:pPr>
      <w:rPr>
        <w:rFonts w:ascii="Wingdings" w:hAnsi="Wingdings" w:hint="default"/>
      </w:rPr>
    </w:lvl>
    <w:lvl w:ilvl="2" w:tplc="E0BE9418" w:tentative="1">
      <w:start w:val="1"/>
      <w:numFmt w:val="bullet"/>
      <w:lvlText w:val=""/>
      <w:lvlJc w:val="left"/>
      <w:pPr>
        <w:tabs>
          <w:tab w:val="num" w:pos="1800"/>
        </w:tabs>
        <w:ind w:left="1800" w:hanging="360"/>
      </w:pPr>
      <w:rPr>
        <w:rFonts w:ascii="Wingdings" w:hAnsi="Wingdings" w:hint="default"/>
      </w:rPr>
    </w:lvl>
    <w:lvl w:ilvl="3" w:tplc="E41E1676" w:tentative="1">
      <w:start w:val="1"/>
      <w:numFmt w:val="bullet"/>
      <w:lvlText w:val=""/>
      <w:lvlJc w:val="left"/>
      <w:pPr>
        <w:tabs>
          <w:tab w:val="num" w:pos="2520"/>
        </w:tabs>
        <w:ind w:left="2520" w:hanging="360"/>
      </w:pPr>
      <w:rPr>
        <w:rFonts w:ascii="Wingdings" w:hAnsi="Wingdings" w:hint="default"/>
      </w:rPr>
    </w:lvl>
    <w:lvl w:ilvl="4" w:tplc="1A76751C" w:tentative="1">
      <w:start w:val="1"/>
      <w:numFmt w:val="bullet"/>
      <w:lvlText w:val=""/>
      <w:lvlJc w:val="left"/>
      <w:pPr>
        <w:tabs>
          <w:tab w:val="num" w:pos="3240"/>
        </w:tabs>
        <w:ind w:left="3240" w:hanging="360"/>
      </w:pPr>
      <w:rPr>
        <w:rFonts w:ascii="Wingdings" w:hAnsi="Wingdings" w:hint="default"/>
      </w:rPr>
    </w:lvl>
    <w:lvl w:ilvl="5" w:tplc="1E36661E" w:tentative="1">
      <w:start w:val="1"/>
      <w:numFmt w:val="bullet"/>
      <w:lvlText w:val=""/>
      <w:lvlJc w:val="left"/>
      <w:pPr>
        <w:tabs>
          <w:tab w:val="num" w:pos="3960"/>
        </w:tabs>
        <w:ind w:left="3960" w:hanging="360"/>
      </w:pPr>
      <w:rPr>
        <w:rFonts w:ascii="Wingdings" w:hAnsi="Wingdings" w:hint="default"/>
      </w:rPr>
    </w:lvl>
    <w:lvl w:ilvl="6" w:tplc="2D3CC2C4" w:tentative="1">
      <w:start w:val="1"/>
      <w:numFmt w:val="bullet"/>
      <w:lvlText w:val=""/>
      <w:lvlJc w:val="left"/>
      <w:pPr>
        <w:tabs>
          <w:tab w:val="num" w:pos="4680"/>
        </w:tabs>
        <w:ind w:left="4680" w:hanging="360"/>
      </w:pPr>
      <w:rPr>
        <w:rFonts w:ascii="Wingdings" w:hAnsi="Wingdings" w:hint="default"/>
      </w:rPr>
    </w:lvl>
    <w:lvl w:ilvl="7" w:tplc="7450B55C" w:tentative="1">
      <w:start w:val="1"/>
      <w:numFmt w:val="bullet"/>
      <w:lvlText w:val=""/>
      <w:lvlJc w:val="left"/>
      <w:pPr>
        <w:tabs>
          <w:tab w:val="num" w:pos="5400"/>
        </w:tabs>
        <w:ind w:left="5400" w:hanging="360"/>
      </w:pPr>
      <w:rPr>
        <w:rFonts w:ascii="Wingdings" w:hAnsi="Wingdings" w:hint="default"/>
      </w:rPr>
    </w:lvl>
    <w:lvl w:ilvl="8" w:tplc="01C4013C" w:tentative="1">
      <w:start w:val="1"/>
      <w:numFmt w:val="bullet"/>
      <w:lvlText w:val=""/>
      <w:lvlJc w:val="left"/>
      <w:pPr>
        <w:tabs>
          <w:tab w:val="num" w:pos="6120"/>
        </w:tabs>
        <w:ind w:left="6120" w:hanging="360"/>
      </w:pPr>
      <w:rPr>
        <w:rFonts w:ascii="Wingdings" w:hAnsi="Wingdings" w:hint="default"/>
      </w:rPr>
    </w:lvl>
  </w:abstractNum>
  <w:abstractNum w:abstractNumId="14">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B5441B"/>
    <w:multiLevelType w:val="hybridMultilevel"/>
    <w:tmpl w:val="2326B1D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25CFA"/>
    <w:multiLevelType w:val="hybridMultilevel"/>
    <w:tmpl w:val="776E177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613DF"/>
    <w:multiLevelType w:val="hybridMultilevel"/>
    <w:tmpl w:val="FEA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57264A"/>
    <w:multiLevelType w:val="hybridMultilevel"/>
    <w:tmpl w:val="5FF492E6"/>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FD5738"/>
    <w:multiLevelType w:val="hybridMultilevel"/>
    <w:tmpl w:val="011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D1146"/>
    <w:multiLevelType w:val="hybridMultilevel"/>
    <w:tmpl w:val="1AEE719E"/>
    <w:lvl w:ilvl="0" w:tplc="DDBAC45A">
      <w:start w:val="1"/>
      <w:numFmt w:val="bullet"/>
      <w:lvlText w:val="•"/>
      <w:lvlJc w:val="left"/>
      <w:pPr>
        <w:tabs>
          <w:tab w:val="num" w:pos="720"/>
        </w:tabs>
        <w:ind w:left="720" w:hanging="360"/>
      </w:pPr>
      <w:rPr>
        <w:rFonts w:ascii="Tahoma" w:hAnsi="Tahoma" w:hint="default"/>
      </w:rPr>
    </w:lvl>
    <w:lvl w:ilvl="1" w:tplc="2482ED4E" w:tentative="1">
      <w:start w:val="1"/>
      <w:numFmt w:val="bullet"/>
      <w:lvlText w:val="•"/>
      <w:lvlJc w:val="left"/>
      <w:pPr>
        <w:tabs>
          <w:tab w:val="num" w:pos="1440"/>
        </w:tabs>
        <w:ind w:left="1440" w:hanging="360"/>
      </w:pPr>
      <w:rPr>
        <w:rFonts w:ascii="Tahoma" w:hAnsi="Tahoma" w:hint="default"/>
      </w:rPr>
    </w:lvl>
    <w:lvl w:ilvl="2" w:tplc="520609BA" w:tentative="1">
      <w:start w:val="1"/>
      <w:numFmt w:val="bullet"/>
      <w:lvlText w:val="•"/>
      <w:lvlJc w:val="left"/>
      <w:pPr>
        <w:tabs>
          <w:tab w:val="num" w:pos="2160"/>
        </w:tabs>
        <w:ind w:left="2160" w:hanging="360"/>
      </w:pPr>
      <w:rPr>
        <w:rFonts w:ascii="Tahoma" w:hAnsi="Tahoma" w:hint="default"/>
      </w:rPr>
    </w:lvl>
    <w:lvl w:ilvl="3" w:tplc="5FFCC1E2" w:tentative="1">
      <w:start w:val="1"/>
      <w:numFmt w:val="bullet"/>
      <w:lvlText w:val="•"/>
      <w:lvlJc w:val="left"/>
      <w:pPr>
        <w:tabs>
          <w:tab w:val="num" w:pos="2880"/>
        </w:tabs>
        <w:ind w:left="2880" w:hanging="360"/>
      </w:pPr>
      <w:rPr>
        <w:rFonts w:ascii="Tahoma" w:hAnsi="Tahoma" w:hint="default"/>
      </w:rPr>
    </w:lvl>
    <w:lvl w:ilvl="4" w:tplc="915E2D58" w:tentative="1">
      <w:start w:val="1"/>
      <w:numFmt w:val="bullet"/>
      <w:lvlText w:val="•"/>
      <w:lvlJc w:val="left"/>
      <w:pPr>
        <w:tabs>
          <w:tab w:val="num" w:pos="3600"/>
        </w:tabs>
        <w:ind w:left="3600" w:hanging="360"/>
      </w:pPr>
      <w:rPr>
        <w:rFonts w:ascii="Tahoma" w:hAnsi="Tahoma" w:hint="default"/>
      </w:rPr>
    </w:lvl>
    <w:lvl w:ilvl="5" w:tplc="FBA44A44" w:tentative="1">
      <w:start w:val="1"/>
      <w:numFmt w:val="bullet"/>
      <w:lvlText w:val="•"/>
      <w:lvlJc w:val="left"/>
      <w:pPr>
        <w:tabs>
          <w:tab w:val="num" w:pos="4320"/>
        </w:tabs>
        <w:ind w:left="4320" w:hanging="360"/>
      </w:pPr>
      <w:rPr>
        <w:rFonts w:ascii="Tahoma" w:hAnsi="Tahoma" w:hint="default"/>
      </w:rPr>
    </w:lvl>
    <w:lvl w:ilvl="6" w:tplc="6FFECC32" w:tentative="1">
      <w:start w:val="1"/>
      <w:numFmt w:val="bullet"/>
      <w:lvlText w:val="•"/>
      <w:lvlJc w:val="left"/>
      <w:pPr>
        <w:tabs>
          <w:tab w:val="num" w:pos="5040"/>
        </w:tabs>
        <w:ind w:left="5040" w:hanging="360"/>
      </w:pPr>
      <w:rPr>
        <w:rFonts w:ascii="Tahoma" w:hAnsi="Tahoma" w:hint="default"/>
      </w:rPr>
    </w:lvl>
    <w:lvl w:ilvl="7" w:tplc="138E6E3E" w:tentative="1">
      <w:start w:val="1"/>
      <w:numFmt w:val="bullet"/>
      <w:lvlText w:val="•"/>
      <w:lvlJc w:val="left"/>
      <w:pPr>
        <w:tabs>
          <w:tab w:val="num" w:pos="5760"/>
        </w:tabs>
        <w:ind w:left="5760" w:hanging="360"/>
      </w:pPr>
      <w:rPr>
        <w:rFonts w:ascii="Tahoma" w:hAnsi="Tahoma" w:hint="default"/>
      </w:rPr>
    </w:lvl>
    <w:lvl w:ilvl="8" w:tplc="CEDC593A" w:tentative="1">
      <w:start w:val="1"/>
      <w:numFmt w:val="bullet"/>
      <w:lvlText w:val="•"/>
      <w:lvlJc w:val="left"/>
      <w:pPr>
        <w:tabs>
          <w:tab w:val="num" w:pos="6480"/>
        </w:tabs>
        <w:ind w:left="6480" w:hanging="360"/>
      </w:pPr>
      <w:rPr>
        <w:rFonts w:ascii="Tahoma" w:hAnsi="Tahoma" w:hint="default"/>
      </w:rPr>
    </w:lvl>
  </w:abstractNum>
  <w:abstractNum w:abstractNumId="21">
    <w:nsid w:val="48580EEB"/>
    <w:multiLevelType w:val="hybridMultilevel"/>
    <w:tmpl w:val="E09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C74CD"/>
    <w:multiLevelType w:val="hybridMultilevel"/>
    <w:tmpl w:val="426A501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EF078E"/>
    <w:multiLevelType w:val="hybridMultilevel"/>
    <w:tmpl w:val="ED02E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35D8B"/>
    <w:multiLevelType w:val="hybridMultilevel"/>
    <w:tmpl w:val="3CC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521CB5"/>
    <w:multiLevelType w:val="hybridMultilevel"/>
    <w:tmpl w:val="FFD8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172732"/>
    <w:multiLevelType w:val="hybridMultilevel"/>
    <w:tmpl w:val="CE764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D57EA0"/>
    <w:multiLevelType w:val="hybridMultilevel"/>
    <w:tmpl w:val="099E4E6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2D3243"/>
    <w:multiLevelType w:val="hybridMultilevel"/>
    <w:tmpl w:val="FEEE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CD6AEB"/>
    <w:multiLevelType w:val="hybridMultilevel"/>
    <w:tmpl w:val="27404A0E"/>
    <w:lvl w:ilvl="0" w:tplc="04090001">
      <w:start w:val="1"/>
      <w:numFmt w:val="bullet"/>
      <w:lvlText w:val=""/>
      <w:lvlJc w:val="left"/>
      <w:pPr>
        <w:tabs>
          <w:tab w:val="num" w:pos="1440"/>
        </w:tabs>
        <w:ind w:left="1440" w:hanging="360"/>
      </w:pPr>
      <w:rPr>
        <w:rFonts w:ascii="Symbol" w:hAnsi="Symbol" w:hint="default"/>
      </w:rPr>
    </w:lvl>
    <w:lvl w:ilvl="1" w:tplc="6452174A">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AF3A48"/>
    <w:multiLevelType w:val="hybridMultilevel"/>
    <w:tmpl w:val="4E301A48"/>
    <w:lvl w:ilvl="0" w:tplc="A6082300">
      <w:start w:val="1"/>
      <w:numFmt w:val="bullet"/>
      <w:lvlText w:val=""/>
      <w:lvlJc w:val="left"/>
      <w:pPr>
        <w:tabs>
          <w:tab w:val="num" w:pos="720"/>
        </w:tabs>
        <w:ind w:left="720" w:hanging="360"/>
      </w:pPr>
      <w:rPr>
        <w:rFonts w:ascii="Wingdings" w:hAnsi="Wingdings" w:hint="default"/>
      </w:rPr>
    </w:lvl>
    <w:lvl w:ilvl="1" w:tplc="3130663E" w:tentative="1">
      <w:start w:val="1"/>
      <w:numFmt w:val="bullet"/>
      <w:lvlText w:val=""/>
      <w:lvlJc w:val="left"/>
      <w:pPr>
        <w:tabs>
          <w:tab w:val="num" w:pos="1440"/>
        </w:tabs>
        <w:ind w:left="1440" w:hanging="360"/>
      </w:pPr>
      <w:rPr>
        <w:rFonts w:ascii="Wingdings" w:hAnsi="Wingdings" w:hint="default"/>
      </w:rPr>
    </w:lvl>
    <w:lvl w:ilvl="2" w:tplc="E0BE9418" w:tentative="1">
      <w:start w:val="1"/>
      <w:numFmt w:val="bullet"/>
      <w:lvlText w:val=""/>
      <w:lvlJc w:val="left"/>
      <w:pPr>
        <w:tabs>
          <w:tab w:val="num" w:pos="2160"/>
        </w:tabs>
        <w:ind w:left="2160" w:hanging="360"/>
      </w:pPr>
      <w:rPr>
        <w:rFonts w:ascii="Wingdings" w:hAnsi="Wingdings" w:hint="default"/>
      </w:rPr>
    </w:lvl>
    <w:lvl w:ilvl="3" w:tplc="E41E1676" w:tentative="1">
      <w:start w:val="1"/>
      <w:numFmt w:val="bullet"/>
      <w:lvlText w:val=""/>
      <w:lvlJc w:val="left"/>
      <w:pPr>
        <w:tabs>
          <w:tab w:val="num" w:pos="2880"/>
        </w:tabs>
        <w:ind w:left="2880" w:hanging="360"/>
      </w:pPr>
      <w:rPr>
        <w:rFonts w:ascii="Wingdings" w:hAnsi="Wingdings" w:hint="default"/>
      </w:rPr>
    </w:lvl>
    <w:lvl w:ilvl="4" w:tplc="1A76751C" w:tentative="1">
      <w:start w:val="1"/>
      <w:numFmt w:val="bullet"/>
      <w:lvlText w:val=""/>
      <w:lvlJc w:val="left"/>
      <w:pPr>
        <w:tabs>
          <w:tab w:val="num" w:pos="3600"/>
        </w:tabs>
        <w:ind w:left="3600" w:hanging="360"/>
      </w:pPr>
      <w:rPr>
        <w:rFonts w:ascii="Wingdings" w:hAnsi="Wingdings" w:hint="default"/>
      </w:rPr>
    </w:lvl>
    <w:lvl w:ilvl="5" w:tplc="1E36661E" w:tentative="1">
      <w:start w:val="1"/>
      <w:numFmt w:val="bullet"/>
      <w:lvlText w:val=""/>
      <w:lvlJc w:val="left"/>
      <w:pPr>
        <w:tabs>
          <w:tab w:val="num" w:pos="4320"/>
        </w:tabs>
        <w:ind w:left="4320" w:hanging="360"/>
      </w:pPr>
      <w:rPr>
        <w:rFonts w:ascii="Wingdings" w:hAnsi="Wingdings" w:hint="default"/>
      </w:rPr>
    </w:lvl>
    <w:lvl w:ilvl="6" w:tplc="2D3CC2C4" w:tentative="1">
      <w:start w:val="1"/>
      <w:numFmt w:val="bullet"/>
      <w:lvlText w:val=""/>
      <w:lvlJc w:val="left"/>
      <w:pPr>
        <w:tabs>
          <w:tab w:val="num" w:pos="5040"/>
        </w:tabs>
        <w:ind w:left="5040" w:hanging="360"/>
      </w:pPr>
      <w:rPr>
        <w:rFonts w:ascii="Wingdings" w:hAnsi="Wingdings" w:hint="default"/>
      </w:rPr>
    </w:lvl>
    <w:lvl w:ilvl="7" w:tplc="7450B55C" w:tentative="1">
      <w:start w:val="1"/>
      <w:numFmt w:val="bullet"/>
      <w:lvlText w:val=""/>
      <w:lvlJc w:val="left"/>
      <w:pPr>
        <w:tabs>
          <w:tab w:val="num" w:pos="5760"/>
        </w:tabs>
        <w:ind w:left="5760" w:hanging="360"/>
      </w:pPr>
      <w:rPr>
        <w:rFonts w:ascii="Wingdings" w:hAnsi="Wingdings" w:hint="default"/>
      </w:rPr>
    </w:lvl>
    <w:lvl w:ilvl="8" w:tplc="01C4013C" w:tentative="1">
      <w:start w:val="1"/>
      <w:numFmt w:val="bullet"/>
      <w:lvlText w:val=""/>
      <w:lvlJc w:val="left"/>
      <w:pPr>
        <w:tabs>
          <w:tab w:val="num" w:pos="6480"/>
        </w:tabs>
        <w:ind w:left="6480" w:hanging="360"/>
      </w:pPr>
      <w:rPr>
        <w:rFonts w:ascii="Wingdings" w:hAnsi="Wingdings" w:hint="default"/>
      </w:rPr>
    </w:lvl>
  </w:abstractNum>
  <w:abstractNum w:abstractNumId="31">
    <w:nsid w:val="61E2681C"/>
    <w:multiLevelType w:val="hybridMultilevel"/>
    <w:tmpl w:val="69D47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6A5469"/>
    <w:multiLevelType w:val="hybridMultilevel"/>
    <w:tmpl w:val="335EF274"/>
    <w:lvl w:ilvl="0" w:tplc="E51CE704">
      <w:start w:val="1"/>
      <w:numFmt w:val="bullet"/>
      <w:lvlText w:val="•"/>
      <w:lvlJc w:val="left"/>
      <w:pPr>
        <w:tabs>
          <w:tab w:val="num" w:pos="720"/>
        </w:tabs>
        <w:ind w:left="720" w:hanging="360"/>
      </w:pPr>
      <w:rPr>
        <w:rFonts w:ascii="Arial" w:hAnsi="Arial" w:hint="default"/>
      </w:rPr>
    </w:lvl>
    <w:lvl w:ilvl="1" w:tplc="1BD8B3BE" w:tentative="1">
      <w:start w:val="1"/>
      <w:numFmt w:val="bullet"/>
      <w:lvlText w:val="•"/>
      <w:lvlJc w:val="left"/>
      <w:pPr>
        <w:tabs>
          <w:tab w:val="num" w:pos="1440"/>
        </w:tabs>
        <w:ind w:left="1440" w:hanging="360"/>
      </w:pPr>
      <w:rPr>
        <w:rFonts w:ascii="Arial" w:hAnsi="Arial" w:hint="default"/>
      </w:rPr>
    </w:lvl>
    <w:lvl w:ilvl="2" w:tplc="286C30AC" w:tentative="1">
      <w:start w:val="1"/>
      <w:numFmt w:val="bullet"/>
      <w:lvlText w:val="•"/>
      <w:lvlJc w:val="left"/>
      <w:pPr>
        <w:tabs>
          <w:tab w:val="num" w:pos="2160"/>
        </w:tabs>
        <w:ind w:left="2160" w:hanging="360"/>
      </w:pPr>
      <w:rPr>
        <w:rFonts w:ascii="Arial" w:hAnsi="Arial" w:hint="default"/>
      </w:rPr>
    </w:lvl>
    <w:lvl w:ilvl="3" w:tplc="8C287448" w:tentative="1">
      <w:start w:val="1"/>
      <w:numFmt w:val="bullet"/>
      <w:lvlText w:val="•"/>
      <w:lvlJc w:val="left"/>
      <w:pPr>
        <w:tabs>
          <w:tab w:val="num" w:pos="2880"/>
        </w:tabs>
        <w:ind w:left="2880" w:hanging="360"/>
      </w:pPr>
      <w:rPr>
        <w:rFonts w:ascii="Arial" w:hAnsi="Arial" w:hint="default"/>
      </w:rPr>
    </w:lvl>
    <w:lvl w:ilvl="4" w:tplc="70E6C2CC" w:tentative="1">
      <w:start w:val="1"/>
      <w:numFmt w:val="bullet"/>
      <w:lvlText w:val="•"/>
      <w:lvlJc w:val="left"/>
      <w:pPr>
        <w:tabs>
          <w:tab w:val="num" w:pos="3600"/>
        </w:tabs>
        <w:ind w:left="3600" w:hanging="360"/>
      </w:pPr>
      <w:rPr>
        <w:rFonts w:ascii="Arial" w:hAnsi="Arial" w:hint="default"/>
      </w:rPr>
    </w:lvl>
    <w:lvl w:ilvl="5" w:tplc="B154967E" w:tentative="1">
      <w:start w:val="1"/>
      <w:numFmt w:val="bullet"/>
      <w:lvlText w:val="•"/>
      <w:lvlJc w:val="left"/>
      <w:pPr>
        <w:tabs>
          <w:tab w:val="num" w:pos="4320"/>
        </w:tabs>
        <w:ind w:left="4320" w:hanging="360"/>
      </w:pPr>
      <w:rPr>
        <w:rFonts w:ascii="Arial" w:hAnsi="Arial" w:hint="default"/>
      </w:rPr>
    </w:lvl>
    <w:lvl w:ilvl="6" w:tplc="D6E0C606" w:tentative="1">
      <w:start w:val="1"/>
      <w:numFmt w:val="bullet"/>
      <w:lvlText w:val="•"/>
      <w:lvlJc w:val="left"/>
      <w:pPr>
        <w:tabs>
          <w:tab w:val="num" w:pos="5040"/>
        </w:tabs>
        <w:ind w:left="5040" w:hanging="360"/>
      </w:pPr>
      <w:rPr>
        <w:rFonts w:ascii="Arial" w:hAnsi="Arial" w:hint="default"/>
      </w:rPr>
    </w:lvl>
    <w:lvl w:ilvl="7" w:tplc="7DB85F70" w:tentative="1">
      <w:start w:val="1"/>
      <w:numFmt w:val="bullet"/>
      <w:lvlText w:val="•"/>
      <w:lvlJc w:val="left"/>
      <w:pPr>
        <w:tabs>
          <w:tab w:val="num" w:pos="5760"/>
        </w:tabs>
        <w:ind w:left="5760" w:hanging="360"/>
      </w:pPr>
      <w:rPr>
        <w:rFonts w:ascii="Arial" w:hAnsi="Arial" w:hint="default"/>
      </w:rPr>
    </w:lvl>
    <w:lvl w:ilvl="8" w:tplc="AAA62CA2" w:tentative="1">
      <w:start w:val="1"/>
      <w:numFmt w:val="bullet"/>
      <w:lvlText w:val="•"/>
      <w:lvlJc w:val="left"/>
      <w:pPr>
        <w:tabs>
          <w:tab w:val="num" w:pos="6480"/>
        </w:tabs>
        <w:ind w:left="6480" w:hanging="360"/>
      </w:pPr>
      <w:rPr>
        <w:rFonts w:ascii="Arial" w:hAnsi="Arial" w:hint="default"/>
      </w:rPr>
    </w:lvl>
  </w:abstractNum>
  <w:abstractNum w:abstractNumId="33">
    <w:nsid w:val="65F6648D"/>
    <w:multiLevelType w:val="hybridMultilevel"/>
    <w:tmpl w:val="FDA4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4242DF"/>
    <w:multiLevelType w:val="hybridMultilevel"/>
    <w:tmpl w:val="978C832C"/>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5F0AA1"/>
    <w:multiLevelType w:val="hybridMultilevel"/>
    <w:tmpl w:val="F96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220A00"/>
    <w:multiLevelType w:val="hybridMultilevel"/>
    <w:tmpl w:val="58401060"/>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947FA2"/>
    <w:multiLevelType w:val="hybridMultilevel"/>
    <w:tmpl w:val="8E4EED2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C6FF6"/>
    <w:multiLevelType w:val="hybridMultilevel"/>
    <w:tmpl w:val="F93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777C1"/>
    <w:multiLevelType w:val="hybridMultilevel"/>
    <w:tmpl w:val="D34CB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1"/>
  </w:num>
  <w:num w:numId="4">
    <w:abstractNumId w:val="34"/>
  </w:num>
  <w:num w:numId="5">
    <w:abstractNumId w:val="18"/>
  </w:num>
  <w:num w:numId="6">
    <w:abstractNumId w:val="9"/>
  </w:num>
  <w:num w:numId="7">
    <w:abstractNumId w:val="39"/>
  </w:num>
  <w:num w:numId="8">
    <w:abstractNumId w:val="36"/>
  </w:num>
  <w:num w:numId="9">
    <w:abstractNumId w:val="30"/>
  </w:num>
  <w:num w:numId="10">
    <w:abstractNumId w:val="13"/>
  </w:num>
  <w:num w:numId="11">
    <w:abstractNumId w:val="11"/>
  </w:num>
  <w:num w:numId="12">
    <w:abstractNumId w:val="35"/>
  </w:num>
  <w:num w:numId="13">
    <w:abstractNumId w:val="20"/>
  </w:num>
  <w:num w:numId="14">
    <w:abstractNumId w:val="6"/>
  </w:num>
  <w:num w:numId="15">
    <w:abstractNumId w:val="10"/>
  </w:num>
  <w:num w:numId="16">
    <w:abstractNumId w:val="3"/>
  </w:num>
  <w:num w:numId="17">
    <w:abstractNumId w:val="33"/>
  </w:num>
  <w:num w:numId="18">
    <w:abstractNumId w:val="28"/>
  </w:num>
  <w:num w:numId="19">
    <w:abstractNumId w:val="14"/>
  </w:num>
  <w:num w:numId="20">
    <w:abstractNumId w:val="31"/>
  </w:num>
  <w:num w:numId="21">
    <w:abstractNumId w:val="17"/>
  </w:num>
  <w:num w:numId="22">
    <w:abstractNumId w:val="25"/>
  </w:num>
  <w:num w:numId="23">
    <w:abstractNumId w:val="2"/>
  </w:num>
  <w:num w:numId="24">
    <w:abstractNumId w:val="1"/>
  </w:num>
  <w:num w:numId="25">
    <w:abstractNumId w:val="8"/>
  </w:num>
  <w:num w:numId="26">
    <w:abstractNumId w:val="24"/>
  </w:num>
  <w:num w:numId="27">
    <w:abstractNumId w:val="19"/>
  </w:num>
  <w:num w:numId="28">
    <w:abstractNumId w:val="38"/>
  </w:num>
  <w:num w:numId="29">
    <w:abstractNumId w:val="5"/>
  </w:num>
  <w:num w:numId="30">
    <w:abstractNumId w:val="4"/>
  </w:num>
  <w:num w:numId="31">
    <w:abstractNumId w:val="23"/>
  </w:num>
  <w:num w:numId="32">
    <w:abstractNumId w:val="0"/>
  </w:num>
  <w:num w:numId="33">
    <w:abstractNumId w:val="27"/>
  </w:num>
  <w:num w:numId="34">
    <w:abstractNumId w:val="16"/>
  </w:num>
  <w:num w:numId="35">
    <w:abstractNumId w:val="22"/>
  </w:num>
  <w:num w:numId="36">
    <w:abstractNumId w:val="7"/>
  </w:num>
  <w:num w:numId="37">
    <w:abstractNumId w:val="37"/>
  </w:num>
  <w:num w:numId="38">
    <w:abstractNumId w:val="15"/>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1200B6"/>
    <w:rsid w:val="00122369"/>
    <w:rsid w:val="001B3097"/>
    <w:rsid w:val="002517E5"/>
    <w:rsid w:val="002B7F17"/>
    <w:rsid w:val="00301C7A"/>
    <w:rsid w:val="00386823"/>
    <w:rsid w:val="00440816"/>
    <w:rsid w:val="00460420"/>
    <w:rsid w:val="005A3F42"/>
    <w:rsid w:val="00640276"/>
    <w:rsid w:val="00642B01"/>
    <w:rsid w:val="00663F02"/>
    <w:rsid w:val="006850B4"/>
    <w:rsid w:val="007011A6"/>
    <w:rsid w:val="00765336"/>
    <w:rsid w:val="00793540"/>
    <w:rsid w:val="007D2373"/>
    <w:rsid w:val="007D2934"/>
    <w:rsid w:val="00871507"/>
    <w:rsid w:val="008A66FF"/>
    <w:rsid w:val="00913F47"/>
    <w:rsid w:val="009A6DBB"/>
    <w:rsid w:val="00AC7E85"/>
    <w:rsid w:val="00B43073"/>
    <w:rsid w:val="00B91928"/>
    <w:rsid w:val="00C80449"/>
    <w:rsid w:val="00CB3F63"/>
    <w:rsid w:val="00CF6506"/>
    <w:rsid w:val="00D07D5D"/>
    <w:rsid w:val="00D8134E"/>
    <w:rsid w:val="00E63E60"/>
    <w:rsid w:val="00EA0BEF"/>
    <w:rsid w:val="00F91BB3"/>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paragraph" w:styleId="NoSpacing">
    <w:name w:val="No Spacing"/>
    <w:uiPriority w:val="1"/>
    <w:qFormat/>
    <w:rsid w:val="00CF6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paragraph" w:styleId="NoSpacing">
    <w:name w:val="No Spacing"/>
    <w:uiPriority w:val="1"/>
    <w:qFormat/>
    <w:rsid w:val="00CF6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350769020">
      <w:bodyDiv w:val="1"/>
      <w:marLeft w:val="0"/>
      <w:marRight w:val="0"/>
      <w:marTop w:val="0"/>
      <w:marBottom w:val="0"/>
      <w:divBdr>
        <w:top w:val="none" w:sz="0" w:space="0" w:color="auto"/>
        <w:left w:val="none" w:sz="0" w:space="0" w:color="auto"/>
        <w:bottom w:val="none" w:sz="0" w:space="0" w:color="auto"/>
        <w:right w:val="none" w:sz="0" w:space="0" w:color="auto"/>
      </w:divBdr>
      <w:divsChild>
        <w:div w:id="1338464122">
          <w:marLeft w:val="360"/>
          <w:marRight w:val="0"/>
          <w:marTop w:val="200"/>
          <w:marBottom w:val="0"/>
          <w:divBdr>
            <w:top w:val="none" w:sz="0" w:space="0" w:color="auto"/>
            <w:left w:val="none" w:sz="0" w:space="0" w:color="auto"/>
            <w:bottom w:val="none" w:sz="0" w:space="0" w:color="auto"/>
            <w:right w:val="none" w:sz="0" w:space="0" w:color="auto"/>
          </w:divBdr>
        </w:div>
      </w:divsChild>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1307128491">
      <w:bodyDiv w:val="1"/>
      <w:marLeft w:val="0"/>
      <w:marRight w:val="0"/>
      <w:marTop w:val="0"/>
      <w:marBottom w:val="0"/>
      <w:divBdr>
        <w:top w:val="none" w:sz="0" w:space="0" w:color="auto"/>
        <w:left w:val="none" w:sz="0" w:space="0" w:color="auto"/>
        <w:bottom w:val="none" w:sz="0" w:space="0" w:color="auto"/>
        <w:right w:val="none" w:sz="0" w:space="0" w:color="auto"/>
      </w:divBdr>
      <w:divsChild>
        <w:div w:id="1553270720">
          <w:marLeft w:val="547"/>
          <w:marRight w:val="0"/>
          <w:marTop w:val="0"/>
          <w:marBottom w:val="0"/>
          <w:divBdr>
            <w:top w:val="none" w:sz="0" w:space="0" w:color="auto"/>
            <w:left w:val="none" w:sz="0" w:space="0" w:color="auto"/>
            <w:bottom w:val="none" w:sz="0" w:space="0" w:color="auto"/>
            <w:right w:val="none" w:sz="0" w:space="0" w:color="auto"/>
          </w:divBdr>
        </w:div>
        <w:div w:id="489836421">
          <w:marLeft w:val="547"/>
          <w:marRight w:val="0"/>
          <w:marTop w:val="0"/>
          <w:marBottom w:val="0"/>
          <w:divBdr>
            <w:top w:val="none" w:sz="0" w:space="0" w:color="auto"/>
            <w:left w:val="none" w:sz="0" w:space="0" w:color="auto"/>
            <w:bottom w:val="none" w:sz="0" w:space="0" w:color="auto"/>
            <w:right w:val="none" w:sz="0" w:space="0" w:color="auto"/>
          </w:divBdr>
        </w:div>
      </w:divsChild>
    </w:div>
    <w:div w:id="1332292277">
      <w:bodyDiv w:val="1"/>
      <w:marLeft w:val="0"/>
      <w:marRight w:val="0"/>
      <w:marTop w:val="0"/>
      <w:marBottom w:val="0"/>
      <w:divBdr>
        <w:top w:val="none" w:sz="0" w:space="0" w:color="auto"/>
        <w:left w:val="none" w:sz="0" w:space="0" w:color="auto"/>
        <w:bottom w:val="none" w:sz="0" w:space="0" w:color="auto"/>
        <w:right w:val="none" w:sz="0" w:space="0" w:color="auto"/>
      </w:divBdr>
      <w:divsChild>
        <w:div w:id="1215921898">
          <w:marLeft w:val="360"/>
          <w:marRight w:val="0"/>
          <w:marTop w:val="200"/>
          <w:marBottom w:val="0"/>
          <w:divBdr>
            <w:top w:val="none" w:sz="0" w:space="0" w:color="auto"/>
            <w:left w:val="none" w:sz="0" w:space="0" w:color="auto"/>
            <w:bottom w:val="none" w:sz="0" w:space="0" w:color="auto"/>
            <w:right w:val="none" w:sz="0" w:space="0" w:color="auto"/>
          </w:divBdr>
        </w:div>
        <w:div w:id="455611642">
          <w:marLeft w:val="360"/>
          <w:marRight w:val="0"/>
          <w:marTop w:val="200"/>
          <w:marBottom w:val="0"/>
          <w:divBdr>
            <w:top w:val="none" w:sz="0" w:space="0" w:color="auto"/>
            <w:left w:val="none" w:sz="0" w:space="0" w:color="auto"/>
            <w:bottom w:val="none" w:sz="0" w:space="0" w:color="auto"/>
            <w:right w:val="none" w:sz="0" w:space="0" w:color="auto"/>
          </w:divBdr>
        </w:div>
        <w:div w:id="1532765889">
          <w:marLeft w:val="360"/>
          <w:marRight w:val="0"/>
          <w:marTop w:val="200"/>
          <w:marBottom w:val="0"/>
          <w:divBdr>
            <w:top w:val="none" w:sz="0" w:space="0" w:color="auto"/>
            <w:left w:val="none" w:sz="0" w:space="0" w:color="auto"/>
            <w:bottom w:val="none" w:sz="0" w:space="0" w:color="auto"/>
            <w:right w:val="none" w:sz="0" w:space="0" w:color="auto"/>
          </w:divBdr>
        </w:div>
        <w:div w:id="1417441490">
          <w:marLeft w:val="360"/>
          <w:marRight w:val="0"/>
          <w:marTop w:val="200"/>
          <w:marBottom w:val="0"/>
          <w:divBdr>
            <w:top w:val="none" w:sz="0" w:space="0" w:color="auto"/>
            <w:left w:val="none" w:sz="0" w:space="0" w:color="auto"/>
            <w:bottom w:val="none" w:sz="0" w:space="0" w:color="auto"/>
            <w:right w:val="none" w:sz="0" w:space="0" w:color="auto"/>
          </w:divBdr>
        </w:div>
      </w:divsChild>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354F-70FB-4EB9-A044-366ACA3B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Shamima Aktar</cp:lastModifiedBy>
  <cp:revision>4</cp:revision>
  <dcterms:created xsi:type="dcterms:W3CDTF">2018-11-04T18:49:00Z</dcterms:created>
  <dcterms:modified xsi:type="dcterms:W3CDTF">2018-11-04T19:12:00Z</dcterms:modified>
</cp:coreProperties>
</file>