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7A" w:rsidRPr="00AE354E" w:rsidRDefault="00642B01" w:rsidP="00AE354E">
      <w:pPr>
        <w:spacing w:line="240" w:lineRule="auto"/>
        <w:jc w:val="both"/>
        <w:rPr>
          <w:rFonts w:ascii="Arial Narrow" w:hAnsi="Arial Narrow"/>
        </w:rPr>
      </w:pPr>
      <w:r w:rsidRPr="00AE354E">
        <w:rPr>
          <w:rFonts w:ascii="Arial Narrow" w:hAnsi="Arial Narrow"/>
          <w:noProof/>
          <w:lang w:eastAsia="en-GB"/>
        </w:rPr>
        <w:drawing>
          <wp:inline distT="0" distB="0" distL="0" distR="0" wp14:anchorId="0ACCE43C" wp14:editId="715C9681">
            <wp:extent cx="5731510" cy="1385431"/>
            <wp:effectExtent l="0" t="0" r="2540" b="5715"/>
            <wp:docPr id="1" name="Picture 1" descr="HSCF logo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F logon 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385431"/>
                    </a:xfrm>
                    <a:prstGeom prst="rect">
                      <a:avLst/>
                    </a:prstGeom>
                    <a:noFill/>
                    <a:ln>
                      <a:noFill/>
                    </a:ln>
                  </pic:spPr>
                </pic:pic>
              </a:graphicData>
            </a:graphic>
          </wp:inline>
        </w:drawing>
      </w:r>
    </w:p>
    <w:p w:rsidR="00642B01" w:rsidRPr="00AE354E" w:rsidRDefault="00642B01" w:rsidP="00AE354E">
      <w:pPr>
        <w:spacing w:line="240" w:lineRule="auto"/>
        <w:jc w:val="both"/>
        <w:rPr>
          <w:rFonts w:ascii="Arial Narrow" w:hAnsi="Arial Narrow"/>
        </w:rPr>
      </w:pPr>
    </w:p>
    <w:p w:rsidR="00642B01" w:rsidRPr="00FE7F95" w:rsidRDefault="00AD0E00" w:rsidP="0055279F">
      <w:pPr>
        <w:spacing w:after="0" w:line="240" w:lineRule="auto"/>
        <w:jc w:val="center"/>
        <w:rPr>
          <w:rFonts w:ascii="Arial Narrow" w:eastAsia="Times New Roman" w:hAnsi="Arial Narrow" w:cs="Times New Roman"/>
          <w:b/>
          <w:sz w:val="36"/>
          <w:szCs w:val="36"/>
        </w:rPr>
      </w:pPr>
      <w:r>
        <w:rPr>
          <w:rFonts w:ascii="Arial Narrow" w:eastAsia="Times New Roman" w:hAnsi="Arial Narrow" w:cs="Times New Roman"/>
          <w:b/>
          <w:sz w:val="36"/>
          <w:szCs w:val="36"/>
        </w:rPr>
        <w:t xml:space="preserve">City &amp; Hackney </w:t>
      </w:r>
      <w:r w:rsidR="00642B01" w:rsidRPr="00FE7F95">
        <w:rPr>
          <w:rFonts w:ascii="Arial Narrow" w:eastAsia="Times New Roman" w:hAnsi="Arial Narrow" w:cs="Times New Roman"/>
          <w:b/>
          <w:sz w:val="36"/>
          <w:szCs w:val="36"/>
        </w:rPr>
        <w:t>Health &amp; Social Care Forum (HSCF)</w:t>
      </w:r>
    </w:p>
    <w:p w:rsidR="00642B01" w:rsidRPr="00FE7F95" w:rsidRDefault="00642B01" w:rsidP="0055279F">
      <w:pPr>
        <w:spacing w:after="0" w:line="240" w:lineRule="auto"/>
        <w:jc w:val="center"/>
        <w:rPr>
          <w:rFonts w:ascii="Arial Narrow" w:eastAsia="Times New Roman" w:hAnsi="Arial Narrow" w:cs="Times New Roman"/>
          <w:b/>
          <w:sz w:val="36"/>
          <w:szCs w:val="36"/>
        </w:rPr>
      </w:pPr>
    </w:p>
    <w:p w:rsidR="00642B01" w:rsidRPr="00FE7F95" w:rsidRDefault="008A66FF" w:rsidP="0055279F">
      <w:pPr>
        <w:spacing w:after="0" w:line="240" w:lineRule="auto"/>
        <w:jc w:val="center"/>
        <w:rPr>
          <w:rFonts w:ascii="Arial Narrow" w:eastAsia="Times New Roman" w:hAnsi="Arial Narrow" w:cs="Times New Roman"/>
          <w:b/>
          <w:sz w:val="36"/>
          <w:szCs w:val="36"/>
        </w:rPr>
      </w:pPr>
      <w:r w:rsidRPr="00FE7F95">
        <w:rPr>
          <w:rFonts w:ascii="Arial Narrow" w:eastAsia="Times New Roman" w:hAnsi="Arial Narrow" w:cs="Times New Roman"/>
          <w:b/>
          <w:sz w:val="36"/>
          <w:szCs w:val="36"/>
        </w:rPr>
        <w:t>Health and Social Care</w:t>
      </w:r>
      <w:r w:rsidR="00AD0E00" w:rsidRPr="00FE7F95">
        <w:rPr>
          <w:rFonts w:ascii="Arial Narrow" w:eastAsia="Times New Roman" w:hAnsi="Arial Narrow" w:cs="Times New Roman"/>
          <w:b/>
          <w:sz w:val="36"/>
          <w:szCs w:val="36"/>
        </w:rPr>
        <w:t xml:space="preserve"> Transformation</w:t>
      </w:r>
    </w:p>
    <w:p w:rsidR="008A66FF" w:rsidRPr="00FE7F95" w:rsidRDefault="008A66FF" w:rsidP="0055279F">
      <w:pPr>
        <w:spacing w:after="0" w:line="240" w:lineRule="auto"/>
        <w:jc w:val="center"/>
        <w:rPr>
          <w:rFonts w:ascii="Arial Narrow" w:eastAsia="Times New Roman" w:hAnsi="Arial Narrow" w:cs="Times New Roman"/>
          <w:b/>
          <w:sz w:val="36"/>
          <w:szCs w:val="36"/>
        </w:rPr>
      </w:pPr>
      <w:r w:rsidRPr="00FE7F95">
        <w:rPr>
          <w:rFonts w:ascii="Arial Narrow" w:eastAsia="Times New Roman" w:hAnsi="Arial Narrow" w:cs="Times New Roman"/>
          <w:b/>
          <w:sz w:val="36"/>
          <w:szCs w:val="36"/>
        </w:rPr>
        <w:t>Voluntary &amp; Community Sector</w:t>
      </w:r>
      <w:r w:rsidR="00AD0E00" w:rsidRPr="00FE7F95">
        <w:rPr>
          <w:rFonts w:ascii="Arial Narrow" w:eastAsia="Times New Roman" w:hAnsi="Arial Narrow" w:cs="Times New Roman"/>
          <w:b/>
          <w:sz w:val="36"/>
          <w:szCs w:val="36"/>
        </w:rPr>
        <w:t xml:space="preserve"> (VCS)</w:t>
      </w:r>
      <w:r w:rsidRPr="00FE7F95">
        <w:rPr>
          <w:rFonts w:ascii="Arial Narrow" w:eastAsia="Times New Roman" w:hAnsi="Arial Narrow" w:cs="Times New Roman"/>
          <w:b/>
          <w:sz w:val="36"/>
          <w:szCs w:val="36"/>
        </w:rPr>
        <w:t xml:space="preserve"> Representative</w:t>
      </w:r>
      <w:r w:rsidR="00A51191">
        <w:rPr>
          <w:rFonts w:ascii="Arial Narrow" w:eastAsia="Times New Roman" w:hAnsi="Arial Narrow" w:cs="Times New Roman"/>
          <w:b/>
          <w:sz w:val="36"/>
          <w:szCs w:val="36"/>
        </w:rPr>
        <w:t>s</w:t>
      </w:r>
    </w:p>
    <w:p w:rsidR="00642B01" w:rsidRPr="00FE7F95" w:rsidRDefault="0018734E" w:rsidP="0055279F">
      <w:pPr>
        <w:spacing w:after="0" w:line="240" w:lineRule="auto"/>
        <w:jc w:val="center"/>
        <w:rPr>
          <w:rFonts w:ascii="Arial Narrow" w:eastAsia="Times New Roman" w:hAnsi="Arial Narrow" w:cs="Times New Roman"/>
          <w:b/>
          <w:sz w:val="36"/>
          <w:szCs w:val="36"/>
        </w:rPr>
      </w:pPr>
      <w:r>
        <w:rPr>
          <w:rFonts w:ascii="Arial Narrow" w:eastAsia="Times New Roman" w:hAnsi="Arial Narrow" w:cs="Times New Roman"/>
          <w:b/>
          <w:sz w:val="36"/>
          <w:szCs w:val="36"/>
        </w:rPr>
        <w:t xml:space="preserve">Application Pack </w:t>
      </w:r>
    </w:p>
    <w:p w:rsidR="00642B01" w:rsidRDefault="00642B01" w:rsidP="00AE354E">
      <w:pPr>
        <w:spacing w:after="0" w:line="240" w:lineRule="auto"/>
        <w:jc w:val="both"/>
        <w:rPr>
          <w:rFonts w:ascii="Arial Narrow" w:eastAsia="Times New Roman" w:hAnsi="Arial Narrow" w:cs="Times New Roman"/>
          <w:sz w:val="36"/>
          <w:szCs w:val="36"/>
        </w:rPr>
      </w:pPr>
    </w:p>
    <w:p w:rsidR="0018734E" w:rsidRDefault="0018734E" w:rsidP="00AE354E">
      <w:pPr>
        <w:spacing w:after="0" w:line="240" w:lineRule="auto"/>
        <w:jc w:val="both"/>
        <w:rPr>
          <w:rFonts w:ascii="Arial Narrow" w:eastAsia="Times New Roman" w:hAnsi="Arial Narrow" w:cs="Times New Roman"/>
          <w:sz w:val="36"/>
          <w:szCs w:val="36"/>
        </w:rPr>
      </w:pPr>
    </w:p>
    <w:p w:rsidR="0018734E" w:rsidRDefault="0018734E" w:rsidP="00AE354E">
      <w:pPr>
        <w:spacing w:after="0" w:line="240" w:lineRule="auto"/>
        <w:jc w:val="both"/>
        <w:rPr>
          <w:rFonts w:ascii="Arial Narrow" w:eastAsia="Times New Roman" w:hAnsi="Arial Narrow" w:cs="Times New Roman"/>
          <w:sz w:val="36"/>
          <w:szCs w:val="36"/>
        </w:rPr>
      </w:pPr>
    </w:p>
    <w:p w:rsidR="0018734E" w:rsidRDefault="00A921F9" w:rsidP="00AE354E">
      <w:pPr>
        <w:spacing w:after="0" w:line="240" w:lineRule="auto"/>
        <w:jc w:val="both"/>
        <w:rPr>
          <w:rFonts w:ascii="Arial Narrow" w:eastAsia="Times New Roman" w:hAnsi="Arial Narrow" w:cs="Times New Roman"/>
          <w:sz w:val="36"/>
          <w:szCs w:val="36"/>
        </w:rPr>
      </w:pPr>
      <w:r>
        <w:rPr>
          <w:rFonts w:ascii="Arial Narrow" w:eastAsia="Times New Roman" w:hAnsi="Arial Narrow" w:cs="Times New Roman"/>
          <w:noProof/>
          <w:sz w:val="36"/>
          <w:szCs w:val="36"/>
          <w:lang w:eastAsia="en-GB"/>
        </w:rPr>
        <w:drawing>
          <wp:inline distT="0" distB="0" distL="0" distR="0" wp14:anchorId="041580DE" wp14:editId="47FD8383">
            <wp:extent cx="5731510" cy="3821007"/>
            <wp:effectExtent l="0" t="0" r="2540" b="8255"/>
            <wp:docPr id="8" name="Picture 8" descr="C:\Users\Jackie.hcvs\AppData\Local\Microsoft\Windows\Temporary Internet Files\Content.Outlook\AS4W5P91\Come and hear about support you can get #fairerHack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ckie.hcvs\AppData\Local\Microsoft\Windows\Temporary Internet Files\Content.Outlook\AS4W5P91\Come and hear about support you can get #fairerHackne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rsidR="0018734E" w:rsidRDefault="0018734E" w:rsidP="00AE354E">
      <w:pPr>
        <w:spacing w:after="0" w:line="240" w:lineRule="auto"/>
        <w:jc w:val="both"/>
        <w:rPr>
          <w:rFonts w:ascii="Arial Narrow" w:eastAsia="Times New Roman" w:hAnsi="Arial Narrow" w:cs="Times New Roman"/>
          <w:sz w:val="36"/>
          <w:szCs w:val="36"/>
        </w:rPr>
      </w:pPr>
    </w:p>
    <w:p w:rsidR="0018734E" w:rsidRDefault="0018734E" w:rsidP="00AE354E">
      <w:pPr>
        <w:spacing w:after="0" w:line="240" w:lineRule="auto"/>
        <w:jc w:val="both"/>
        <w:rPr>
          <w:rFonts w:ascii="Arial Narrow" w:eastAsia="Times New Roman" w:hAnsi="Arial Narrow" w:cs="Times New Roman"/>
          <w:sz w:val="36"/>
          <w:szCs w:val="36"/>
        </w:rPr>
      </w:pPr>
    </w:p>
    <w:p w:rsidR="0018734E" w:rsidRDefault="0018734E" w:rsidP="00AE354E">
      <w:pPr>
        <w:spacing w:after="0" w:line="240" w:lineRule="auto"/>
        <w:jc w:val="both"/>
        <w:rPr>
          <w:rFonts w:ascii="Arial Narrow" w:eastAsia="Times New Roman" w:hAnsi="Arial Narrow" w:cs="Times New Roman"/>
          <w:sz w:val="36"/>
          <w:szCs w:val="36"/>
        </w:rPr>
      </w:pPr>
    </w:p>
    <w:p w:rsidR="0018734E" w:rsidRDefault="0018734E" w:rsidP="00AE354E">
      <w:pPr>
        <w:spacing w:after="0" w:line="240" w:lineRule="auto"/>
        <w:jc w:val="both"/>
        <w:rPr>
          <w:rFonts w:ascii="Arial Narrow" w:eastAsia="Times New Roman" w:hAnsi="Arial Narrow" w:cs="Times New Roman"/>
          <w:sz w:val="36"/>
          <w:szCs w:val="36"/>
        </w:rPr>
      </w:pPr>
    </w:p>
    <w:p w:rsidR="0018734E" w:rsidRDefault="0018734E" w:rsidP="00AE354E">
      <w:pPr>
        <w:spacing w:after="0" w:line="240" w:lineRule="auto"/>
        <w:jc w:val="both"/>
        <w:rPr>
          <w:rFonts w:ascii="Arial Narrow" w:eastAsia="Times New Roman" w:hAnsi="Arial Narrow" w:cs="Times New Roman"/>
          <w:sz w:val="36"/>
          <w:szCs w:val="36"/>
        </w:rPr>
      </w:pPr>
    </w:p>
    <w:p w:rsidR="0018734E" w:rsidRPr="00AE354E" w:rsidRDefault="00990152" w:rsidP="00AE354E">
      <w:pPr>
        <w:spacing w:after="0" w:line="240" w:lineRule="auto"/>
        <w:jc w:val="both"/>
        <w:rPr>
          <w:rFonts w:ascii="Arial Narrow" w:eastAsia="Times New Roman" w:hAnsi="Arial Narrow" w:cs="Times New Roman"/>
          <w:b/>
          <w:sz w:val="36"/>
          <w:szCs w:val="36"/>
        </w:rPr>
      </w:pPr>
      <w:r>
        <w:rPr>
          <w:rFonts w:ascii="Arial Narrow" w:eastAsia="Times New Roman" w:hAnsi="Arial Narrow" w:cs="Times New Roman"/>
          <w:b/>
          <w:sz w:val="36"/>
          <w:szCs w:val="36"/>
        </w:rPr>
        <w:t>Contents</w:t>
      </w:r>
    </w:p>
    <w:p w:rsidR="0018734E" w:rsidRDefault="0018734E" w:rsidP="00AE354E">
      <w:pPr>
        <w:spacing w:after="0" w:line="240" w:lineRule="auto"/>
        <w:jc w:val="both"/>
        <w:rPr>
          <w:rFonts w:ascii="Arial Narrow" w:eastAsia="Times New Roman" w:hAnsi="Arial Narrow" w:cs="Times New Roman"/>
          <w:sz w:val="36"/>
          <w:szCs w:val="36"/>
        </w:rPr>
      </w:pPr>
    </w:p>
    <w:p w:rsidR="0018734E" w:rsidRPr="00AE354E" w:rsidRDefault="00990152" w:rsidP="00AE354E">
      <w:pPr>
        <w:spacing w:after="0" w:line="240" w:lineRule="auto"/>
        <w:jc w:val="both"/>
        <w:rPr>
          <w:rFonts w:ascii="Arial Narrow" w:eastAsia="Times New Roman" w:hAnsi="Arial Narrow" w:cs="Times New Roman"/>
          <w:b/>
          <w:sz w:val="36"/>
          <w:szCs w:val="36"/>
        </w:rPr>
      </w:pPr>
      <w:r>
        <w:rPr>
          <w:rFonts w:ascii="Arial Narrow" w:eastAsia="Times New Roman" w:hAnsi="Arial Narrow" w:cs="Times New Roman"/>
          <w:b/>
          <w:sz w:val="36"/>
          <w:szCs w:val="36"/>
        </w:rPr>
        <w:t xml:space="preserve">Section 1 </w:t>
      </w:r>
      <w:r w:rsidR="0018734E" w:rsidRPr="00AE354E">
        <w:rPr>
          <w:rFonts w:ascii="Arial Narrow" w:eastAsia="Times New Roman" w:hAnsi="Arial Narrow" w:cs="Times New Roman"/>
          <w:b/>
          <w:sz w:val="36"/>
          <w:szCs w:val="36"/>
        </w:rPr>
        <w:t>Context</w:t>
      </w:r>
    </w:p>
    <w:p w:rsidR="00642B01" w:rsidRPr="00AE354E" w:rsidRDefault="008A66FF" w:rsidP="00AE354E">
      <w:pPr>
        <w:spacing w:after="0" w:line="240" w:lineRule="auto"/>
        <w:rPr>
          <w:rFonts w:ascii="Arial Narrow" w:hAnsi="Arial Narrow"/>
          <w:sz w:val="28"/>
          <w:szCs w:val="28"/>
        </w:rPr>
      </w:pPr>
      <w:r w:rsidRPr="00AE354E">
        <w:rPr>
          <w:rFonts w:ascii="Arial Narrow" w:hAnsi="Arial Narrow"/>
          <w:sz w:val="28"/>
          <w:szCs w:val="28"/>
        </w:rPr>
        <w:t xml:space="preserve">Health and Social Care </w:t>
      </w:r>
      <w:r w:rsidR="00AD0E00" w:rsidRPr="00AE354E">
        <w:rPr>
          <w:rFonts w:ascii="Arial Narrow" w:hAnsi="Arial Narrow"/>
          <w:sz w:val="28"/>
          <w:szCs w:val="28"/>
        </w:rPr>
        <w:t>Transformation</w:t>
      </w:r>
      <w:r w:rsidR="0018734E" w:rsidRPr="00AE354E">
        <w:rPr>
          <w:rFonts w:ascii="Arial Narrow" w:hAnsi="Arial Narrow"/>
          <w:sz w:val="28"/>
          <w:szCs w:val="28"/>
        </w:rPr>
        <w:t xml:space="preserve"> </w:t>
      </w:r>
    </w:p>
    <w:p w:rsidR="00ED05D2" w:rsidRPr="00AE354E" w:rsidRDefault="00AD0E00" w:rsidP="00AE354E">
      <w:pPr>
        <w:spacing w:after="0" w:line="240" w:lineRule="auto"/>
        <w:rPr>
          <w:rFonts w:ascii="Arial Narrow" w:hAnsi="Arial Narrow"/>
          <w:sz w:val="28"/>
          <w:szCs w:val="28"/>
        </w:rPr>
      </w:pPr>
      <w:r w:rsidRPr="00AE354E">
        <w:rPr>
          <w:rFonts w:ascii="Arial Narrow" w:hAnsi="Arial Narrow"/>
          <w:sz w:val="28"/>
          <w:szCs w:val="28"/>
        </w:rPr>
        <w:t xml:space="preserve">Hackney </w:t>
      </w:r>
      <w:r w:rsidR="00ED05D2" w:rsidRPr="00AE354E">
        <w:rPr>
          <w:rFonts w:ascii="Arial Narrow" w:hAnsi="Arial Narrow"/>
          <w:sz w:val="28"/>
          <w:szCs w:val="28"/>
        </w:rPr>
        <w:t>Integrated Commissioning Board</w:t>
      </w:r>
    </w:p>
    <w:p w:rsidR="0018734E" w:rsidRPr="00AE354E" w:rsidRDefault="0018734E" w:rsidP="00AE354E">
      <w:pPr>
        <w:spacing w:after="0" w:line="240" w:lineRule="auto"/>
        <w:rPr>
          <w:rFonts w:ascii="Arial Narrow" w:hAnsi="Arial Narrow"/>
          <w:sz w:val="28"/>
          <w:szCs w:val="28"/>
        </w:rPr>
      </w:pPr>
      <w:r w:rsidRPr="00AE354E">
        <w:rPr>
          <w:rFonts w:ascii="Arial Narrow" w:hAnsi="Arial Narrow"/>
          <w:sz w:val="28"/>
          <w:szCs w:val="28"/>
        </w:rPr>
        <w:t xml:space="preserve">Hackney &amp; City Transformation Board </w:t>
      </w:r>
    </w:p>
    <w:p w:rsidR="0018734E" w:rsidRPr="00AE354E" w:rsidRDefault="0018734E" w:rsidP="00AE354E">
      <w:pPr>
        <w:spacing w:after="0" w:line="240" w:lineRule="auto"/>
        <w:rPr>
          <w:rFonts w:ascii="Arial Narrow" w:hAnsi="Arial Narrow"/>
          <w:sz w:val="28"/>
          <w:szCs w:val="28"/>
        </w:rPr>
      </w:pPr>
      <w:r w:rsidRPr="00AE354E">
        <w:rPr>
          <w:rFonts w:ascii="Arial Narrow" w:hAnsi="Arial Narrow"/>
          <w:sz w:val="28"/>
          <w:szCs w:val="28"/>
        </w:rPr>
        <w:t xml:space="preserve">Workstreams </w:t>
      </w:r>
    </w:p>
    <w:p w:rsidR="0018734E" w:rsidRDefault="0018734E" w:rsidP="00AE354E">
      <w:pPr>
        <w:spacing w:after="0" w:line="240" w:lineRule="auto"/>
        <w:rPr>
          <w:rFonts w:ascii="Arial Narrow" w:hAnsi="Arial Narrow"/>
          <w:b/>
          <w:sz w:val="36"/>
          <w:szCs w:val="36"/>
        </w:rPr>
      </w:pPr>
    </w:p>
    <w:p w:rsidR="0018734E" w:rsidRDefault="00990152" w:rsidP="00AE354E">
      <w:pPr>
        <w:spacing w:after="0" w:line="240" w:lineRule="auto"/>
        <w:rPr>
          <w:rFonts w:ascii="Arial Narrow" w:hAnsi="Arial Narrow"/>
          <w:sz w:val="36"/>
          <w:szCs w:val="36"/>
        </w:rPr>
      </w:pPr>
      <w:r>
        <w:rPr>
          <w:rFonts w:ascii="Arial Narrow" w:hAnsi="Arial Narrow"/>
          <w:b/>
          <w:sz w:val="36"/>
          <w:szCs w:val="36"/>
        </w:rPr>
        <w:t xml:space="preserve">Section 2 </w:t>
      </w:r>
      <w:r w:rsidR="0018734E" w:rsidRPr="00AE354E">
        <w:rPr>
          <w:rFonts w:ascii="Arial Narrow" w:hAnsi="Arial Narrow"/>
          <w:b/>
          <w:sz w:val="36"/>
          <w:szCs w:val="36"/>
        </w:rPr>
        <w:t>Voluntary &amp; Community Sector Representative Position</w:t>
      </w:r>
    </w:p>
    <w:p w:rsidR="003D558D" w:rsidRDefault="00E476A1" w:rsidP="00AE354E">
      <w:pPr>
        <w:spacing w:after="0" w:line="240" w:lineRule="auto"/>
        <w:rPr>
          <w:rFonts w:ascii="Arial Narrow" w:hAnsi="Arial Narrow"/>
          <w:sz w:val="28"/>
          <w:szCs w:val="28"/>
        </w:rPr>
      </w:pPr>
      <w:r>
        <w:rPr>
          <w:rFonts w:ascii="Arial Narrow" w:hAnsi="Arial Narrow"/>
          <w:sz w:val="28"/>
          <w:szCs w:val="28"/>
        </w:rPr>
        <w:t>Role</w:t>
      </w:r>
      <w:r w:rsidR="005B66DD" w:rsidRPr="00AE354E">
        <w:rPr>
          <w:rFonts w:ascii="Arial Narrow" w:hAnsi="Arial Narrow"/>
          <w:sz w:val="28"/>
          <w:szCs w:val="28"/>
        </w:rPr>
        <w:t xml:space="preserve">: The Voluntary &amp; </w:t>
      </w:r>
      <w:r w:rsidR="005B66DD" w:rsidRPr="006B187E">
        <w:rPr>
          <w:rFonts w:ascii="Arial Narrow" w:hAnsi="Arial Narrow"/>
          <w:sz w:val="28"/>
          <w:szCs w:val="28"/>
        </w:rPr>
        <w:t xml:space="preserve">Community Sector Representative on the </w:t>
      </w:r>
      <w:r w:rsidR="006B187E" w:rsidRPr="006B187E">
        <w:rPr>
          <w:rFonts w:ascii="Arial Narrow" w:hAnsi="Arial Narrow" w:cs="Arial"/>
          <w:sz w:val="28"/>
          <w:szCs w:val="28"/>
        </w:rPr>
        <w:t>Mental Health Co-ordinating Committee (MHCC)</w:t>
      </w:r>
    </w:p>
    <w:p w:rsidR="005B66DD" w:rsidRPr="00AE354E" w:rsidRDefault="005B66DD" w:rsidP="00AE354E">
      <w:pPr>
        <w:spacing w:after="0" w:line="240" w:lineRule="auto"/>
        <w:rPr>
          <w:rFonts w:ascii="Arial Narrow" w:hAnsi="Arial Narrow"/>
          <w:sz w:val="28"/>
          <w:szCs w:val="28"/>
        </w:rPr>
      </w:pPr>
      <w:r w:rsidRPr="00AE354E">
        <w:rPr>
          <w:rFonts w:ascii="Arial Narrow" w:hAnsi="Arial Narrow"/>
          <w:sz w:val="28"/>
          <w:szCs w:val="28"/>
        </w:rPr>
        <w:t xml:space="preserve">Additional Information for All Roles </w:t>
      </w:r>
    </w:p>
    <w:p w:rsidR="00990152" w:rsidRPr="00AE354E" w:rsidRDefault="00990152" w:rsidP="00AE354E">
      <w:pPr>
        <w:spacing w:after="0" w:line="240" w:lineRule="auto"/>
        <w:rPr>
          <w:rFonts w:ascii="Arial Narrow" w:hAnsi="Arial Narrow"/>
          <w:sz w:val="28"/>
          <w:szCs w:val="28"/>
        </w:rPr>
      </w:pPr>
      <w:r w:rsidRPr="00AE354E">
        <w:rPr>
          <w:rFonts w:ascii="Arial Narrow" w:hAnsi="Arial Narrow"/>
          <w:sz w:val="28"/>
          <w:szCs w:val="28"/>
        </w:rPr>
        <w:t xml:space="preserve">Application Process </w:t>
      </w:r>
    </w:p>
    <w:p w:rsidR="00990152" w:rsidRDefault="00990152" w:rsidP="00AE354E">
      <w:pPr>
        <w:spacing w:after="0" w:line="240" w:lineRule="auto"/>
        <w:rPr>
          <w:rFonts w:ascii="Arial Narrow" w:hAnsi="Arial Narrow"/>
          <w:sz w:val="36"/>
          <w:szCs w:val="36"/>
        </w:rPr>
      </w:pPr>
    </w:p>
    <w:p w:rsidR="00990152" w:rsidRPr="00AE354E" w:rsidRDefault="00990152" w:rsidP="00AE354E">
      <w:pPr>
        <w:spacing w:after="0" w:line="240" w:lineRule="auto"/>
        <w:rPr>
          <w:rFonts w:ascii="Arial Narrow" w:hAnsi="Arial Narrow"/>
          <w:b/>
          <w:sz w:val="36"/>
          <w:szCs w:val="36"/>
        </w:rPr>
      </w:pPr>
      <w:r w:rsidRPr="00AE354E">
        <w:rPr>
          <w:rFonts w:ascii="Arial Narrow" w:hAnsi="Arial Narrow"/>
          <w:b/>
          <w:sz w:val="36"/>
          <w:szCs w:val="36"/>
        </w:rPr>
        <w:t xml:space="preserve">Section 3 </w:t>
      </w:r>
      <w:proofErr w:type="gramStart"/>
      <w:r>
        <w:rPr>
          <w:rFonts w:ascii="Arial Narrow" w:hAnsi="Arial Narrow"/>
          <w:b/>
          <w:sz w:val="36"/>
          <w:szCs w:val="36"/>
        </w:rPr>
        <w:t>About</w:t>
      </w:r>
      <w:proofErr w:type="gramEnd"/>
      <w:r>
        <w:rPr>
          <w:rFonts w:ascii="Arial Narrow" w:hAnsi="Arial Narrow"/>
          <w:b/>
          <w:sz w:val="36"/>
          <w:szCs w:val="36"/>
        </w:rPr>
        <w:t xml:space="preserve"> the Health and Social Care Forum </w:t>
      </w:r>
    </w:p>
    <w:p w:rsidR="005B66DD" w:rsidRPr="00AE354E" w:rsidRDefault="00990152" w:rsidP="00AE354E">
      <w:pPr>
        <w:spacing w:after="0" w:line="240" w:lineRule="auto"/>
        <w:rPr>
          <w:rFonts w:ascii="Arial Narrow" w:hAnsi="Arial Narrow"/>
          <w:sz w:val="28"/>
          <w:szCs w:val="28"/>
        </w:rPr>
      </w:pPr>
      <w:r w:rsidRPr="00AE354E">
        <w:rPr>
          <w:rFonts w:ascii="Arial Narrow" w:hAnsi="Arial Narrow"/>
          <w:sz w:val="28"/>
          <w:szCs w:val="28"/>
        </w:rPr>
        <w:t xml:space="preserve">The Health &amp; Social Care Forum </w:t>
      </w:r>
    </w:p>
    <w:p w:rsidR="00990152" w:rsidRPr="00AE354E" w:rsidRDefault="00990152" w:rsidP="00AE354E">
      <w:pPr>
        <w:spacing w:after="0" w:line="240" w:lineRule="auto"/>
        <w:rPr>
          <w:rFonts w:ascii="Arial Narrow" w:hAnsi="Arial Narrow"/>
          <w:sz w:val="28"/>
          <w:szCs w:val="28"/>
        </w:rPr>
      </w:pPr>
      <w:r w:rsidRPr="00AE354E">
        <w:rPr>
          <w:rFonts w:ascii="Arial Narrow" w:hAnsi="Arial Narrow"/>
          <w:sz w:val="28"/>
          <w:szCs w:val="28"/>
        </w:rPr>
        <w:t xml:space="preserve">The Structure and Role of Health and Social Care Forum meetings </w:t>
      </w:r>
    </w:p>
    <w:p w:rsidR="005B66DD" w:rsidRDefault="005B66DD" w:rsidP="00AE354E">
      <w:pPr>
        <w:spacing w:after="0" w:line="240" w:lineRule="auto"/>
        <w:rPr>
          <w:rFonts w:ascii="Arial Narrow" w:hAnsi="Arial Narrow"/>
          <w:sz w:val="36"/>
          <w:szCs w:val="36"/>
        </w:rPr>
      </w:pPr>
    </w:p>
    <w:p w:rsidR="0018734E" w:rsidRDefault="0018734E" w:rsidP="00AE354E">
      <w:pPr>
        <w:spacing w:after="0" w:line="240" w:lineRule="auto"/>
        <w:rPr>
          <w:rFonts w:ascii="Arial Narrow" w:hAnsi="Arial Narrow"/>
          <w:sz w:val="36"/>
          <w:szCs w:val="36"/>
        </w:rPr>
      </w:pPr>
    </w:p>
    <w:p w:rsidR="00ED05D2" w:rsidRPr="00FE7F95" w:rsidRDefault="00ED05D2" w:rsidP="00AE354E">
      <w:pPr>
        <w:spacing w:after="0" w:line="240" w:lineRule="auto"/>
        <w:rPr>
          <w:rFonts w:ascii="Arial Narrow" w:hAnsi="Arial Narrow"/>
          <w:sz w:val="36"/>
          <w:szCs w:val="36"/>
        </w:rPr>
      </w:pPr>
    </w:p>
    <w:p w:rsidR="00ED05D2" w:rsidRPr="00FE7F95" w:rsidRDefault="00ED05D2" w:rsidP="0018734E">
      <w:pPr>
        <w:spacing w:after="0" w:line="240" w:lineRule="auto"/>
        <w:ind w:left="1800"/>
        <w:rPr>
          <w:rFonts w:ascii="Arial Narrow" w:hAnsi="Arial Narrow"/>
          <w:sz w:val="36"/>
          <w:szCs w:val="36"/>
        </w:rPr>
      </w:pPr>
    </w:p>
    <w:p w:rsidR="00E63E60" w:rsidRPr="00FE7F95" w:rsidRDefault="00E63E60" w:rsidP="0018734E">
      <w:pPr>
        <w:spacing w:after="0" w:line="240" w:lineRule="auto"/>
        <w:ind w:left="1440"/>
        <w:rPr>
          <w:rFonts w:ascii="Arial Narrow" w:hAnsi="Arial Narrow"/>
          <w:sz w:val="36"/>
          <w:szCs w:val="36"/>
        </w:rPr>
      </w:pPr>
    </w:p>
    <w:p w:rsidR="00642B01" w:rsidRPr="00FE7F95" w:rsidRDefault="00642B01" w:rsidP="00AE354E">
      <w:pPr>
        <w:spacing w:after="0" w:line="240" w:lineRule="auto"/>
        <w:jc w:val="both"/>
        <w:rPr>
          <w:rFonts w:ascii="Arial Narrow" w:eastAsia="Times New Roman" w:hAnsi="Arial Narrow" w:cs="Times New Roman"/>
          <w:b/>
          <w:sz w:val="36"/>
          <w:szCs w:val="36"/>
        </w:rPr>
      </w:pPr>
    </w:p>
    <w:p w:rsidR="00582BF9" w:rsidRPr="00FE7F95" w:rsidRDefault="00582BF9" w:rsidP="00AE354E">
      <w:pPr>
        <w:spacing w:line="240" w:lineRule="auto"/>
        <w:jc w:val="both"/>
        <w:rPr>
          <w:rFonts w:ascii="Arial Narrow" w:hAnsi="Arial Narrow"/>
          <w:sz w:val="24"/>
          <w:szCs w:val="24"/>
        </w:rPr>
      </w:pPr>
      <w:r w:rsidRPr="00FE7F95">
        <w:rPr>
          <w:rFonts w:ascii="Arial Narrow" w:hAnsi="Arial Narrow"/>
          <w:sz w:val="24"/>
          <w:szCs w:val="24"/>
        </w:rPr>
        <w:br w:type="page"/>
      </w:r>
    </w:p>
    <w:p w:rsidR="00990152" w:rsidRPr="00B13580" w:rsidRDefault="00990152" w:rsidP="00990152">
      <w:pPr>
        <w:spacing w:after="0" w:line="240" w:lineRule="auto"/>
        <w:jc w:val="both"/>
        <w:rPr>
          <w:rFonts w:ascii="Arial Narrow" w:eastAsia="Times New Roman" w:hAnsi="Arial Narrow" w:cs="Times New Roman"/>
          <w:b/>
          <w:sz w:val="36"/>
          <w:szCs w:val="36"/>
        </w:rPr>
      </w:pPr>
      <w:r>
        <w:rPr>
          <w:rFonts w:ascii="Arial Narrow" w:eastAsia="Times New Roman" w:hAnsi="Arial Narrow" w:cs="Times New Roman"/>
          <w:b/>
          <w:sz w:val="36"/>
          <w:szCs w:val="36"/>
        </w:rPr>
        <w:lastRenderedPageBreak/>
        <w:t xml:space="preserve">Section 1 </w:t>
      </w:r>
      <w:r w:rsidRPr="00B13580">
        <w:rPr>
          <w:rFonts w:ascii="Arial Narrow" w:eastAsia="Times New Roman" w:hAnsi="Arial Narrow" w:cs="Times New Roman"/>
          <w:b/>
          <w:sz w:val="36"/>
          <w:szCs w:val="36"/>
        </w:rPr>
        <w:t>Context</w:t>
      </w:r>
    </w:p>
    <w:p w:rsidR="00990152" w:rsidRPr="00AE354E" w:rsidRDefault="00990152" w:rsidP="00AE354E">
      <w:pPr>
        <w:spacing w:after="0" w:line="240" w:lineRule="auto"/>
        <w:jc w:val="both"/>
        <w:rPr>
          <w:rFonts w:ascii="Arial Narrow" w:hAnsi="Arial Narrow"/>
          <w:sz w:val="24"/>
          <w:szCs w:val="24"/>
        </w:rPr>
      </w:pPr>
    </w:p>
    <w:p w:rsidR="005A3F42" w:rsidRPr="00AE354E" w:rsidRDefault="008A66FF" w:rsidP="00AE354E">
      <w:pPr>
        <w:pStyle w:val="ListParagraph"/>
        <w:numPr>
          <w:ilvl w:val="0"/>
          <w:numId w:val="53"/>
        </w:numPr>
        <w:rPr>
          <w:rFonts w:ascii="Arial Narrow" w:hAnsi="Arial Narrow"/>
          <w:b/>
          <w:sz w:val="28"/>
          <w:szCs w:val="28"/>
        </w:rPr>
      </w:pPr>
      <w:r w:rsidRPr="00AE354E">
        <w:rPr>
          <w:rFonts w:ascii="Arial Narrow" w:hAnsi="Arial Narrow"/>
          <w:b/>
          <w:sz w:val="28"/>
          <w:szCs w:val="28"/>
        </w:rPr>
        <w:t xml:space="preserve">Health and Social Care </w:t>
      </w:r>
      <w:r w:rsidR="00AD0E00" w:rsidRPr="00AE354E">
        <w:rPr>
          <w:rFonts w:ascii="Arial Narrow" w:hAnsi="Arial Narrow"/>
          <w:b/>
          <w:sz w:val="28"/>
          <w:szCs w:val="28"/>
        </w:rPr>
        <w:t>Transformation</w:t>
      </w:r>
    </w:p>
    <w:p w:rsidR="00AD0E00" w:rsidRPr="00AE354E" w:rsidRDefault="00AD0E00" w:rsidP="00FE7F95">
      <w:pPr>
        <w:tabs>
          <w:tab w:val="left" w:pos="426"/>
        </w:tabs>
        <w:spacing w:line="240" w:lineRule="auto"/>
        <w:jc w:val="both"/>
        <w:rPr>
          <w:rFonts w:ascii="Arial Narrow" w:eastAsia="Times New Roman" w:hAnsi="Arial Narrow" w:cs="Arial"/>
          <w:sz w:val="24"/>
          <w:szCs w:val="24"/>
        </w:rPr>
      </w:pPr>
      <w:r w:rsidRPr="00AE354E">
        <w:rPr>
          <w:rFonts w:ascii="Arial Narrow" w:eastAsia="Times New Roman" w:hAnsi="Arial Narrow" w:cs="Arial"/>
          <w:sz w:val="24"/>
          <w:szCs w:val="24"/>
        </w:rPr>
        <w:t>Health and Social Care Transformation is a</w:t>
      </w:r>
      <w:r w:rsidR="001515D1" w:rsidRPr="00AE354E">
        <w:rPr>
          <w:rFonts w:ascii="Arial Narrow" w:eastAsia="Times New Roman" w:hAnsi="Arial Narrow" w:cs="Arial"/>
          <w:sz w:val="24"/>
          <w:szCs w:val="24"/>
        </w:rPr>
        <w:t xml:space="preserve"> local</w:t>
      </w:r>
      <w:r w:rsidRPr="00AE354E">
        <w:rPr>
          <w:rFonts w:ascii="Arial Narrow" w:eastAsia="Times New Roman" w:hAnsi="Arial Narrow" w:cs="Arial"/>
          <w:sz w:val="24"/>
          <w:szCs w:val="24"/>
        </w:rPr>
        <w:t xml:space="preserve"> partnership to improve health and wellbeing outcomes for Hackney and City of London residents through closer joint working and integration between local health and care organisations.</w:t>
      </w:r>
      <w:r w:rsidR="00E93B63" w:rsidRPr="00AE354E">
        <w:rPr>
          <w:rFonts w:ascii="Arial Narrow" w:eastAsia="Times New Roman" w:hAnsi="Arial Narrow" w:cs="Arial"/>
          <w:sz w:val="24"/>
          <w:szCs w:val="24"/>
        </w:rPr>
        <w:t xml:space="preserve"> </w:t>
      </w:r>
      <w:r w:rsidRPr="00AE354E">
        <w:rPr>
          <w:rFonts w:ascii="Arial Narrow" w:eastAsia="Times New Roman" w:hAnsi="Arial Narrow" w:cs="Arial"/>
          <w:sz w:val="24"/>
          <w:szCs w:val="24"/>
        </w:rPr>
        <w:t>The programme is about:</w:t>
      </w:r>
    </w:p>
    <w:p w:rsidR="00AD0E00" w:rsidRPr="00AE354E" w:rsidRDefault="00AD0E00" w:rsidP="00FE7F95">
      <w:pPr>
        <w:pStyle w:val="ListParagraph"/>
        <w:numPr>
          <w:ilvl w:val="0"/>
          <w:numId w:val="33"/>
        </w:numPr>
        <w:tabs>
          <w:tab w:val="left" w:pos="284"/>
          <w:tab w:val="left" w:pos="426"/>
          <w:tab w:val="left" w:pos="567"/>
          <w:tab w:val="left" w:pos="709"/>
          <w:tab w:val="left" w:pos="851"/>
        </w:tabs>
        <w:spacing w:after="160" w:line="240" w:lineRule="auto"/>
        <w:ind w:left="0" w:firstLine="0"/>
        <w:jc w:val="both"/>
        <w:rPr>
          <w:rFonts w:ascii="Arial Narrow" w:hAnsi="Arial Narrow" w:cs="Arial"/>
          <w:sz w:val="24"/>
          <w:szCs w:val="24"/>
        </w:rPr>
      </w:pPr>
      <w:r w:rsidRPr="00AE354E">
        <w:rPr>
          <w:rFonts w:ascii="Arial Narrow" w:hAnsi="Arial Narrow" w:cs="Arial"/>
          <w:sz w:val="24"/>
          <w:szCs w:val="24"/>
        </w:rPr>
        <w:t>Transforming and joining up health and social care services around people to better meet their needs and ensure they have the healthiest lives possible.</w:t>
      </w:r>
    </w:p>
    <w:p w:rsidR="00AD0E00" w:rsidRPr="00AE354E" w:rsidRDefault="00AD0E00" w:rsidP="00FE7F95">
      <w:pPr>
        <w:pStyle w:val="ListParagraph"/>
        <w:numPr>
          <w:ilvl w:val="0"/>
          <w:numId w:val="33"/>
        </w:numPr>
        <w:tabs>
          <w:tab w:val="left" w:pos="284"/>
          <w:tab w:val="left" w:pos="426"/>
          <w:tab w:val="left" w:pos="567"/>
          <w:tab w:val="left" w:pos="709"/>
          <w:tab w:val="left" w:pos="851"/>
        </w:tabs>
        <w:spacing w:after="160" w:line="240" w:lineRule="auto"/>
        <w:ind w:left="0" w:firstLine="0"/>
        <w:jc w:val="both"/>
        <w:rPr>
          <w:rFonts w:ascii="Arial Narrow" w:hAnsi="Arial Narrow" w:cs="Arial"/>
          <w:sz w:val="24"/>
          <w:szCs w:val="24"/>
        </w:rPr>
      </w:pPr>
      <w:r w:rsidRPr="00AE354E">
        <w:rPr>
          <w:rFonts w:ascii="Arial Narrow" w:hAnsi="Arial Narrow" w:cs="Arial"/>
          <w:sz w:val="24"/>
          <w:szCs w:val="24"/>
        </w:rPr>
        <w:t>Supporting people to take a more active role in their own health and in shaping future services.</w:t>
      </w:r>
    </w:p>
    <w:p w:rsidR="00AD0E00" w:rsidRPr="00AE354E" w:rsidRDefault="00AD0E00" w:rsidP="00FE7F95">
      <w:pPr>
        <w:pStyle w:val="ListParagraph"/>
        <w:numPr>
          <w:ilvl w:val="0"/>
          <w:numId w:val="33"/>
        </w:numPr>
        <w:tabs>
          <w:tab w:val="left" w:pos="284"/>
          <w:tab w:val="left" w:pos="426"/>
          <w:tab w:val="left" w:pos="567"/>
          <w:tab w:val="left" w:pos="709"/>
          <w:tab w:val="left" w:pos="851"/>
        </w:tabs>
        <w:spacing w:after="300" w:line="240" w:lineRule="auto"/>
        <w:ind w:left="0" w:firstLine="0"/>
        <w:jc w:val="both"/>
        <w:rPr>
          <w:rFonts w:ascii="Arial Narrow" w:eastAsia="Times New Roman" w:hAnsi="Arial Narrow" w:cs="Arial"/>
          <w:sz w:val="24"/>
          <w:szCs w:val="24"/>
        </w:rPr>
      </w:pPr>
      <w:r w:rsidRPr="00AE354E">
        <w:rPr>
          <w:rFonts w:ascii="Arial Narrow" w:hAnsi="Arial Narrow" w:cs="Arial"/>
          <w:sz w:val="24"/>
          <w:szCs w:val="24"/>
        </w:rPr>
        <w:t>Making the most of the joint knowledge, expertise and resources available in Hackney and City by working together.</w:t>
      </w:r>
    </w:p>
    <w:p w:rsidR="00AD0E00" w:rsidRPr="00AE354E" w:rsidRDefault="00AD0E00" w:rsidP="00FE7F95">
      <w:pPr>
        <w:pStyle w:val="ListParagraph"/>
        <w:numPr>
          <w:ilvl w:val="0"/>
          <w:numId w:val="33"/>
        </w:numPr>
        <w:tabs>
          <w:tab w:val="left" w:pos="284"/>
          <w:tab w:val="left" w:pos="426"/>
          <w:tab w:val="left" w:pos="567"/>
          <w:tab w:val="left" w:pos="709"/>
          <w:tab w:val="left" w:pos="851"/>
        </w:tabs>
        <w:spacing w:after="300" w:line="240" w:lineRule="auto"/>
        <w:ind w:left="0" w:firstLine="0"/>
        <w:jc w:val="both"/>
        <w:rPr>
          <w:rFonts w:ascii="Arial Narrow" w:eastAsia="Times New Roman" w:hAnsi="Arial Narrow" w:cs="Arial"/>
          <w:sz w:val="24"/>
          <w:szCs w:val="24"/>
        </w:rPr>
      </w:pPr>
      <w:r w:rsidRPr="00AE354E">
        <w:rPr>
          <w:rFonts w:ascii="Arial Narrow" w:hAnsi="Arial Narrow" w:cs="Arial"/>
          <w:sz w:val="24"/>
          <w:szCs w:val="24"/>
        </w:rPr>
        <w:t>Tailoring services to the unique needs of the respective diverse communities in Hackney and City.</w:t>
      </w:r>
    </w:p>
    <w:p w:rsidR="00AD0E00" w:rsidRPr="00AE354E" w:rsidRDefault="00AD0E00" w:rsidP="00AE354E">
      <w:pPr>
        <w:pStyle w:val="ListParagraph"/>
        <w:tabs>
          <w:tab w:val="left" w:pos="284"/>
          <w:tab w:val="left" w:pos="426"/>
          <w:tab w:val="left" w:pos="567"/>
          <w:tab w:val="left" w:pos="709"/>
          <w:tab w:val="left" w:pos="851"/>
        </w:tabs>
        <w:spacing w:after="300" w:line="240" w:lineRule="auto"/>
        <w:ind w:left="0"/>
        <w:jc w:val="both"/>
        <w:rPr>
          <w:rFonts w:ascii="Arial Narrow" w:hAnsi="Arial Narrow" w:cs="Arial"/>
          <w:sz w:val="24"/>
          <w:szCs w:val="24"/>
        </w:rPr>
      </w:pPr>
    </w:p>
    <w:p w:rsidR="00AD0E00" w:rsidRPr="00AE354E" w:rsidRDefault="00AD0E00" w:rsidP="00AE354E">
      <w:pPr>
        <w:pStyle w:val="ListParagraph"/>
        <w:tabs>
          <w:tab w:val="left" w:pos="284"/>
          <w:tab w:val="left" w:pos="426"/>
          <w:tab w:val="left" w:pos="567"/>
          <w:tab w:val="left" w:pos="709"/>
          <w:tab w:val="left" w:pos="851"/>
        </w:tabs>
        <w:spacing w:after="300" w:line="240" w:lineRule="auto"/>
        <w:ind w:left="0"/>
        <w:jc w:val="both"/>
        <w:rPr>
          <w:rFonts w:ascii="Arial Narrow" w:hAnsi="Arial Narrow" w:cs="Arial"/>
          <w:sz w:val="24"/>
          <w:szCs w:val="24"/>
        </w:rPr>
      </w:pPr>
      <w:r w:rsidRPr="00AE354E">
        <w:rPr>
          <w:rFonts w:ascii="Arial Narrow" w:hAnsi="Arial Narrow" w:cs="Arial"/>
          <w:sz w:val="24"/>
          <w:szCs w:val="24"/>
        </w:rPr>
        <w:t>The partners are the organisations that plan, buy, deliver and scrutinise health and care in Hackney and City:</w:t>
      </w:r>
    </w:p>
    <w:p w:rsidR="00AD0E00" w:rsidRPr="00AE354E" w:rsidRDefault="00DB0307" w:rsidP="00FE7F95">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11" w:history="1">
        <w:r w:rsidR="00AD0E00" w:rsidRPr="00AE354E">
          <w:rPr>
            <w:rStyle w:val="Hyperlink"/>
            <w:rFonts w:ascii="Arial Narrow" w:hAnsi="Arial Narrow" w:cs="Arial"/>
            <w:sz w:val="24"/>
            <w:szCs w:val="24"/>
          </w:rPr>
          <w:t>City and Hackney Clinical Commissioning Group (CCG)</w:t>
        </w:r>
      </w:hyperlink>
    </w:p>
    <w:p w:rsidR="00AD0E00" w:rsidRPr="00AE354E" w:rsidRDefault="00DB0307" w:rsidP="00FE7F95">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12" w:history="1">
        <w:r w:rsidR="00AD0E00" w:rsidRPr="00AE354E">
          <w:rPr>
            <w:rStyle w:val="Hyperlink"/>
            <w:rFonts w:ascii="Arial Narrow" w:hAnsi="Arial Narrow" w:cs="Arial"/>
            <w:sz w:val="24"/>
            <w:szCs w:val="24"/>
          </w:rPr>
          <w:t>City and Hackney GP Confederation</w:t>
        </w:r>
      </w:hyperlink>
    </w:p>
    <w:p w:rsidR="00AD0E00" w:rsidRPr="00AE354E" w:rsidRDefault="00AD0E00" w:rsidP="00FE7F95">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r w:rsidRPr="00AE354E">
        <w:rPr>
          <w:rFonts w:ascii="Arial Narrow" w:hAnsi="Arial Narrow" w:cs="Arial"/>
          <w:sz w:val="24"/>
          <w:szCs w:val="24"/>
        </w:rPr>
        <w:t xml:space="preserve">Voluntary and community sector (VCS) via the </w:t>
      </w:r>
      <w:hyperlink r:id="rId13" w:history="1">
        <w:r w:rsidRPr="00AE354E">
          <w:rPr>
            <w:rStyle w:val="Hyperlink"/>
            <w:rFonts w:ascii="Arial Narrow" w:hAnsi="Arial Narrow" w:cs="Arial"/>
            <w:sz w:val="24"/>
            <w:szCs w:val="24"/>
          </w:rPr>
          <w:t>City and Hackney Health and Social Care Forum</w:t>
        </w:r>
      </w:hyperlink>
      <w:r w:rsidRPr="00AE354E">
        <w:rPr>
          <w:rStyle w:val="Hyperlink"/>
          <w:rFonts w:ascii="Arial Narrow" w:hAnsi="Arial Narrow" w:cs="Arial"/>
          <w:sz w:val="24"/>
          <w:szCs w:val="24"/>
        </w:rPr>
        <w:t xml:space="preserve"> (HSCF)</w:t>
      </w:r>
    </w:p>
    <w:p w:rsidR="00AD0E00" w:rsidRPr="00AE354E" w:rsidRDefault="00DB0307" w:rsidP="00FE7F95">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14" w:history="1">
        <w:r w:rsidR="00AD0E00" w:rsidRPr="00AE354E">
          <w:rPr>
            <w:rStyle w:val="Hyperlink"/>
            <w:rFonts w:ascii="Arial Narrow" w:hAnsi="Arial Narrow" w:cs="Arial"/>
            <w:sz w:val="24"/>
            <w:szCs w:val="24"/>
          </w:rPr>
          <w:t>City and Hackney Pharmaceutical Committee</w:t>
        </w:r>
      </w:hyperlink>
    </w:p>
    <w:p w:rsidR="00AD0E00" w:rsidRPr="00AE354E" w:rsidRDefault="00DB0307" w:rsidP="00FE7F95">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15" w:history="1">
        <w:r w:rsidR="00AD0E00" w:rsidRPr="00AE354E">
          <w:rPr>
            <w:rStyle w:val="Hyperlink"/>
            <w:rFonts w:ascii="Arial Narrow" w:hAnsi="Arial Narrow" w:cs="Arial"/>
            <w:sz w:val="24"/>
            <w:szCs w:val="24"/>
          </w:rPr>
          <w:t>City and Hackney Urgent Health Care Social Enterprise</w:t>
        </w:r>
      </w:hyperlink>
      <w:r w:rsidR="00AD0E00" w:rsidRPr="00AE354E">
        <w:rPr>
          <w:rStyle w:val="Hyperlink"/>
          <w:rFonts w:ascii="Arial Narrow" w:hAnsi="Arial Narrow" w:cs="Arial"/>
          <w:sz w:val="24"/>
          <w:szCs w:val="24"/>
        </w:rPr>
        <w:t xml:space="preserve"> (CHUHSE)</w:t>
      </w:r>
    </w:p>
    <w:p w:rsidR="00AD0E00" w:rsidRPr="00AE354E" w:rsidRDefault="00DB0307" w:rsidP="00FE7F95">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16" w:history="1">
        <w:r w:rsidR="00AD0E00" w:rsidRPr="00AE354E">
          <w:rPr>
            <w:rStyle w:val="Hyperlink"/>
            <w:rFonts w:ascii="Arial Narrow" w:hAnsi="Arial Narrow" w:cs="Arial"/>
            <w:sz w:val="24"/>
            <w:szCs w:val="24"/>
          </w:rPr>
          <w:t>City of London Corporation</w:t>
        </w:r>
      </w:hyperlink>
      <w:r w:rsidR="00AD0E00" w:rsidRPr="00AE354E">
        <w:rPr>
          <w:rStyle w:val="Hyperlink"/>
          <w:rFonts w:ascii="Arial Narrow" w:hAnsi="Arial Narrow" w:cs="Arial"/>
          <w:sz w:val="24"/>
          <w:szCs w:val="24"/>
        </w:rPr>
        <w:t xml:space="preserve"> (COLC)</w:t>
      </w:r>
    </w:p>
    <w:p w:rsidR="00AD0E00" w:rsidRPr="00AE354E" w:rsidRDefault="00DB0307" w:rsidP="00FE7F95">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17" w:history="1">
        <w:r w:rsidR="00AD0E00" w:rsidRPr="00AE354E">
          <w:rPr>
            <w:rStyle w:val="Hyperlink"/>
            <w:rFonts w:ascii="Arial Narrow" w:hAnsi="Arial Narrow" w:cs="Arial"/>
            <w:sz w:val="24"/>
            <w:szCs w:val="24"/>
          </w:rPr>
          <w:t>East London NHS Foundation Trust</w:t>
        </w:r>
      </w:hyperlink>
      <w:r w:rsidR="00AD0E00" w:rsidRPr="00AE354E">
        <w:rPr>
          <w:rStyle w:val="Hyperlink"/>
          <w:rFonts w:ascii="Arial Narrow" w:hAnsi="Arial Narrow" w:cs="Arial"/>
          <w:sz w:val="24"/>
          <w:szCs w:val="24"/>
        </w:rPr>
        <w:t xml:space="preserve"> (ELFT)</w:t>
      </w:r>
    </w:p>
    <w:p w:rsidR="00AD0E00" w:rsidRPr="00AE354E" w:rsidRDefault="00DB0307" w:rsidP="00AE354E">
      <w:pPr>
        <w:pStyle w:val="ListParagraph"/>
        <w:numPr>
          <w:ilvl w:val="0"/>
          <w:numId w:val="34"/>
        </w:numPr>
        <w:tabs>
          <w:tab w:val="left" w:pos="426"/>
          <w:tab w:val="left" w:pos="567"/>
        </w:tabs>
        <w:spacing w:after="160" w:line="240" w:lineRule="auto"/>
        <w:ind w:left="0" w:firstLine="0"/>
        <w:jc w:val="both"/>
        <w:rPr>
          <w:rStyle w:val="Hyperlink"/>
          <w:rFonts w:ascii="Arial Narrow" w:hAnsi="Arial Narrow" w:cs="Arial"/>
          <w:sz w:val="24"/>
          <w:szCs w:val="24"/>
        </w:rPr>
      </w:pPr>
      <w:hyperlink r:id="rId18" w:history="1">
        <w:r w:rsidR="00AD0E00" w:rsidRPr="00AE354E">
          <w:rPr>
            <w:rStyle w:val="Hyperlink"/>
            <w:rFonts w:ascii="Arial Narrow" w:hAnsi="Arial Narrow" w:cs="Arial"/>
            <w:sz w:val="24"/>
            <w:szCs w:val="24"/>
          </w:rPr>
          <w:t>Hackney Council</w:t>
        </w:r>
      </w:hyperlink>
      <w:r w:rsidR="00AD0E00" w:rsidRPr="00AE354E">
        <w:rPr>
          <w:rStyle w:val="Hyperlink"/>
          <w:rFonts w:ascii="Arial Narrow" w:hAnsi="Arial Narrow" w:cs="Arial"/>
          <w:sz w:val="24"/>
          <w:szCs w:val="24"/>
        </w:rPr>
        <w:t xml:space="preserve"> (LBH)</w:t>
      </w:r>
    </w:p>
    <w:p w:rsidR="00AD0E00" w:rsidRPr="00AE354E" w:rsidRDefault="00DB0307" w:rsidP="00AE354E">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19" w:history="1">
        <w:r w:rsidR="00AD0E00" w:rsidRPr="00AE354E">
          <w:rPr>
            <w:rStyle w:val="Hyperlink"/>
            <w:rFonts w:ascii="Arial Narrow" w:hAnsi="Arial Narrow" w:cs="Arial"/>
            <w:sz w:val="24"/>
            <w:szCs w:val="24"/>
          </w:rPr>
          <w:t>Healthwatch City of London</w:t>
        </w:r>
      </w:hyperlink>
      <w:r w:rsidR="00AD0E00" w:rsidRPr="00AE354E">
        <w:rPr>
          <w:rStyle w:val="Hyperlink"/>
          <w:rFonts w:ascii="Arial Narrow" w:hAnsi="Arial Narrow" w:cs="Arial"/>
          <w:sz w:val="24"/>
          <w:szCs w:val="24"/>
        </w:rPr>
        <w:t xml:space="preserve"> </w:t>
      </w:r>
    </w:p>
    <w:p w:rsidR="00AD0E00" w:rsidRPr="00AE354E" w:rsidRDefault="00DB0307" w:rsidP="00FE7F95">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20" w:history="1">
        <w:r w:rsidR="00AD0E00" w:rsidRPr="00AE354E">
          <w:rPr>
            <w:rStyle w:val="Hyperlink"/>
            <w:rFonts w:ascii="Arial Narrow" w:hAnsi="Arial Narrow" w:cs="Arial"/>
            <w:sz w:val="24"/>
            <w:szCs w:val="24"/>
          </w:rPr>
          <w:t>Healthwatch Hackney</w:t>
        </w:r>
      </w:hyperlink>
    </w:p>
    <w:p w:rsidR="00AD0E00" w:rsidRPr="00AE354E" w:rsidRDefault="00DB0307" w:rsidP="00AE354E">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21" w:history="1">
        <w:r w:rsidR="00AD0E00" w:rsidRPr="00AE354E">
          <w:rPr>
            <w:rStyle w:val="Hyperlink"/>
            <w:rFonts w:ascii="Arial Narrow" w:hAnsi="Arial Narrow" w:cs="Arial"/>
            <w:sz w:val="24"/>
            <w:szCs w:val="24"/>
          </w:rPr>
          <w:t>Homerton University Hospital</w:t>
        </w:r>
      </w:hyperlink>
      <w:r w:rsidR="00AD0E00" w:rsidRPr="00AE354E">
        <w:rPr>
          <w:rStyle w:val="Hyperlink"/>
          <w:rFonts w:ascii="Arial Narrow" w:hAnsi="Arial Narrow" w:cs="Arial"/>
          <w:sz w:val="24"/>
          <w:szCs w:val="24"/>
        </w:rPr>
        <w:t xml:space="preserve"> (HUH)</w:t>
      </w:r>
    </w:p>
    <w:p w:rsidR="00AD0E00" w:rsidRPr="00AE354E" w:rsidRDefault="00AD0E00" w:rsidP="00AE354E">
      <w:pPr>
        <w:tabs>
          <w:tab w:val="left" w:pos="426"/>
          <w:tab w:val="left" w:pos="567"/>
        </w:tabs>
        <w:spacing w:line="240" w:lineRule="auto"/>
        <w:jc w:val="both"/>
        <w:rPr>
          <w:rFonts w:ascii="Arial Narrow" w:hAnsi="Arial Narrow" w:cs="Arial"/>
          <w:sz w:val="24"/>
          <w:szCs w:val="24"/>
        </w:rPr>
      </w:pPr>
      <w:r w:rsidRPr="00AE354E">
        <w:rPr>
          <w:rFonts w:ascii="Arial Narrow" w:hAnsi="Arial Narrow" w:cs="Arial"/>
          <w:sz w:val="24"/>
          <w:szCs w:val="24"/>
        </w:rPr>
        <w:t xml:space="preserve">Senior leaders from these organisations sit on a Transformation Board that oversees the joint work. We have a good record of working together and have been working to integrate health and social care for a number of years. The </w:t>
      </w:r>
      <w:r w:rsidR="00E93B63" w:rsidRPr="00AE354E">
        <w:rPr>
          <w:rFonts w:ascii="Arial Narrow" w:hAnsi="Arial Narrow" w:cs="Arial"/>
          <w:sz w:val="24"/>
          <w:szCs w:val="24"/>
        </w:rPr>
        <w:t xml:space="preserve">Hackney </w:t>
      </w:r>
      <w:r w:rsidRPr="00AE354E">
        <w:rPr>
          <w:rFonts w:ascii="Arial Narrow" w:hAnsi="Arial Narrow" w:cs="Arial"/>
          <w:sz w:val="24"/>
          <w:szCs w:val="24"/>
        </w:rPr>
        <w:t xml:space="preserve">partners, with the City of London Corporation as an observer, </w:t>
      </w:r>
      <w:r w:rsidR="00E93B63" w:rsidRPr="00AE354E">
        <w:rPr>
          <w:rFonts w:ascii="Arial Narrow" w:hAnsi="Arial Narrow" w:cs="Arial"/>
          <w:sz w:val="24"/>
          <w:szCs w:val="24"/>
        </w:rPr>
        <w:t xml:space="preserve">also </w:t>
      </w:r>
      <w:r w:rsidRPr="00AE354E">
        <w:rPr>
          <w:rFonts w:ascii="Arial Narrow" w:hAnsi="Arial Narrow" w:cs="Arial"/>
          <w:sz w:val="24"/>
          <w:szCs w:val="24"/>
        </w:rPr>
        <w:t xml:space="preserve">submitted a request to central government in 2016 for </w:t>
      </w:r>
      <w:hyperlink r:id="rId22" w:history="1">
        <w:r w:rsidRPr="00AE354E">
          <w:rPr>
            <w:rStyle w:val="Hyperlink"/>
            <w:rFonts w:ascii="Arial Narrow" w:hAnsi="Arial Narrow"/>
            <w:sz w:val="24"/>
            <w:szCs w:val="24"/>
          </w:rPr>
          <w:t>devolution of health and social care</w:t>
        </w:r>
      </w:hyperlink>
      <w:r w:rsidRPr="00AE354E">
        <w:rPr>
          <w:rFonts w:ascii="Arial Narrow" w:hAnsi="Arial Narrow" w:cs="Arial"/>
          <w:sz w:val="24"/>
          <w:szCs w:val="24"/>
        </w:rPr>
        <w:t xml:space="preserve"> that they are waiting to hear back on.</w:t>
      </w:r>
    </w:p>
    <w:p w:rsidR="00B43073" w:rsidRPr="00AE354E" w:rsidRDefault="00D343E0" w:rsidP="00AE354E">
      <w:pPr>
        <w:spacing w:after="120" w:line="240" w:lineRule="auto"/>
        <w:jc w:val="both"/>
        <w:rPr>
          <w:rFonts w:ascii="Arial Narrow" w:hAnsi="Arial Narrow"/>
          <w:b/>
          <w:sz w:val="24"/>
          <w:szCs w:val="24"/>
        </w:rPr>
      </w:pPr>
      <w:r w:rsidRPr="00AE354E">
        <w:rPr>
          <w:rFonts w:ascii="Arial Narrow" w:hAnsi="Arial Narrow"/>
          <w:noProof/>
          <w:sz w:val="24"/>
          <w:szCs w:val="24"/>
          <w:lang w:eastAsia="en-GB"/>
        </w:rPr>
        <w:lastRenderedPageBreak/>
        <w:drawing>
          <wp:anchor distT="0" distB="0" distL="114300" distR="114300" simplePos="0" relativeHeight="251658240" behindDoc="0" locked="0" layoutInCell="1" allowOverlap="1" wp14:anchorId="2DD4DC64" wp14:editId="5A17B042">
            <wp:simplePos x="0" y="0"/>
            <wp:positionH relativeFrom="column">
              <wp:posOffset>-285750</wp:posOffset>
            </wp:positionH>
            <wp:positionV relativeFrom="paragraph">
              <wp:posOffset>720725</wp:posOffset>
            </wp:positionV>
            <wp:extent cx="6143625" cy="3307080"/>
            <wp:effectExtent l="0" t="0" r="9525" b="7620"/>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43625" cy="3307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F95" w:rsidRPr="00AE354E">
        <w:rPr>
          <w:rFonts w:ascii="Arial Narrow" w:hAnsi="Arial Narrow" w:cs="Arial"/>
          <w:sz w:val="24"/>
          <w:szCs w:val="24"/>
        </w:rPr>
        <w:t>T</w:t>
      </w:r>
      <w:r w:rsidR="00B43073" w:rsidRPr="00AE354E">
        <w:rPr>
          <w:rFonts w:ascii="Arial Narrow" w:hAnsi="Arial Narrow" w:cs="Arial"/>
          <w:sz w:val="24"/>
          <w:szCs w:val="24"/>
        </w:rPr>
        <w:t xml:space="preserve">he </w:t>
      </w:r>
      <w:r w:rsidR="00967A4B" w:rsidRPr="00AE354E">
        <w:rPr>
          <w:rFonts w:ascii="Arial Narrow" w:hAnsi="Arial Narrow" w:cs="Arial"/>
          <w:sz w:val="24"/>
          <w:szCs w:val="24"/>
        </w:rPr>
        <w:t>structure</w:t>
      </w:r>
      <w:r w:rsidR="0058360B" w:rsidRPr="00AE354E">
        <w:rPr>
          <w:rFonts w:ascii="Arial Narrow" w:hAnsi="Arial Narrow" w:cs="Arial"/>
          <w:sz w:val="24"/>
          <w:szCs w:val="24"/>
        </w:rPr>
        <w:t xml:space="preserve"> below</w:t>
      </w:r>
      <w:r w:rsidR="00FE7F95" w:rsidRPr="00AE354E">
        <w:rPr>
          <w:rFonts w:ascii="Arial Narrow" w:hAnsi="Arial Narrow" w:cs="Arial"/>
          <w:sz w:val="24"/>
          <w:szCs w:val="24"/>
        </w:rPr>
        <w:t xml:space="preserve"> has been developed</w:t>
      </w:r>
      <w:r w:rsidR="00B43073" w:rsidRPr="00AE354E">
        <w:rPr>
          <w:rFonts w:ascii="Arial Narrow" w:hAnsi="Arial Narrow" w:cs="Arial"/>
          <w:sz w:val="24"/>
          <w:szCs w:val="24"/>
        </w:rPr>
        <w:t xml:space="preserve"> t</w:t>
      </w:r>
      <w:r w:rsidR="00E93B63" w:rsidRPr="00AE354E">
        <w:rPr>
          <w:rFonts w:ascii="Arial Narrow" w:hAnsi="Arial Narrow" w:cs="Arial"/>
          <w:sz w:val="24"/>
          <w:szCs w:val="24"/>
        </w:rPr>
        <w:t>o</w:t>
      </w:r>
      <w:r w:rsidR="00B43073" w:rsidRPr="00AE354E">
        <w:rPr>
          <w:rFonts w:ascii="Arial Narrow" w:hAnsi="Arial Narrow" w:cs="Arial"/>
          <w:sz w:val="24"/>
          <w:szCs w:val="24"/>
        </w:rPr>
        <w:t xml:space="preserve"> </w:t>
      </w:r>
      <w:r w:rsidR="008751B6" w:rsidRPr="00AE354E">
        <w:rPr>
          <w:rFonts w:ascii="Arial Narrow" w:hAnsi="Arial Narrow" w:cs="Arial"/>
          <w:sz w:val="24"/>
          <w:szCs w:val="24"/>
        </w:rPr>
        <w:t>enable</w:t>
      </w:r>
      <w:r w:rsidR="00E93B63" w:rsidRPr="00AE354E">
        <w:rPr>
          <w:rFonts w:ascii="Arial Narrow" w:hAnsi="Arial Narrow" w:cs="Arial"/>
          <w:sz w:val="24"/>
          <w:szCs w:val="24"/>
        </w:rPr>
        <w:t xml:space="preserve"> the commissioners (CCG, Hackney Council, </w:t>
      </w:r>
      <w:proofErr w:type="gramStart"/>
      <w:r w:rsidR="00E93B63" w:rsidRPr="00AE354E">
        <w:rPr>
          <w:rFonts w:ascii="Arial Narrow" w:hAnsi="Arial Narrow" w:cs="Arial"/>
          <w:sz w:val="24"/>
          <w:szCs w:val="24"/>
        </w:rPr>
        <w:t>COLC</w:t>
      </w:r>
      <w:proofErr w:type="gramEnd"/>
      <w:r w:rsidR="00E93B63" w:rsidRPr="00AE354E">
        <w:rPr>
          <w:rFonts w:ascii="Arial Narrow" w:hAnsi="Arial Narrow" w:cs="Arial"/>
          <w:sz w:val="24"/>
          <w:szCs w:val="24"/>
        </w:rPr>
        <w:t>)</w:t>
      </w:r>
      <w:r w:rsidR="00B43073" w:rsidRPr="00AE354E">
        <w:rPr>
          <w:rFonts w:ascii="Arial Narrow" w:hAnsi="Arial Narrow" w:cs="Arial"/>
          <w:sz w:val="24"/>
          <w:szCs w:val="24"/>
        </w:rPr>
        <w:t xml:space="preserve"> to pool and align budgets and to </w:t>
      </w:r>
      <w:r w:rsidR="00967A4B" w:rsidRPr="00AE354E">
        <w:rPr>
          <w:rFonts w:ascii="Arial Narrow" w:hAnsi="Arial Narrow" w:cs="Arial"/>
          <w:sz w:val="24"/>
          <w:szCs w:val="24"/>
        </w:rPr>
        <w:t>jointly plan</w:t>
      </w:r>
      <w:r w:rsidR="00B43073" w:rsidRPr="00AE354E">
        <w:rPr>
          <w:rFonts w:ascii="Arial Narrow" w:hAnsi="Arial Narrow" w:cs="Arial"/>
          <w:sz w:val="24"/>
          <w:szCs w:val="24"/>
        </w:rPr>
        <w:t xml:space="preserve"> local health and social care </w:t>
      </w:r>
      <w:r w:rsidR="00E93B63" w:rsidRPr="00AE354E">
        <w:rPr>
          <w:rFonts w:ascii="Arial Narrow" w:hAnsi="Arial Narrow" w:cs="Arial"/>
          <w:sz w:val="24"/>
          <w:szCs w:val="24"/>
        </w:rPr>
        <w:t>services with providers and service users</w:t>
      </w:r>
      <w:r w:rsidR="00B43073" w:rsidRPr="00AE354E">
        <w:rPr>
          <w:rFonts w:ascii="Arial Narrow" w:hAnsi="Arial Narrow" w:cs="Arial"/>
          <w:sz w:val="24"/>
          <w:szCs w:val="24"/>
        </w:rPr>
        <w:t xml:space="preserve">. </w:t>
      </w:r>
      <w:r w:rsidRPr="00AE354E">
        <w:rPr>
          <w:rFonts w:ascii="Arial Narrow" w:hAnsi="Arial Narrow" w:cs="Arial"/>
          <w:sz w:val="24"/>
          <w:szCs w:val="24"/>
        </w:rPr>
        <w:t xml:space="preserve">Integrating delivery of health and social care will build on the One Hackney &amp; City pilot. </w:t>
      </w:r>
      <w:r w:rsidR="00B43073" w:rsidRPr="00AE354E">
        <w:rPr>
          <w:rFonts w:ascii="Arial Narrow" w:hAnsi="Arial Narrow" w:cs="Arial"/>
          <w:sz w:val="24"/>
          <w:szCs w:val="24"/>
        </w:rPr>
        <w:t xml:space="preserve">This </w:t>
      </w:r>
      <w:r w:rsidR="00967A4B" w:rsidRPr="00AE354E">
        <w:rPr>
          <w:rFonts w:ascii="Arial Narrow" w:hAnsi="Arial Narrow" w:cs="Arial"/>
          <w:sz w:val="24"/>
          <w:szCs w:val="24"/>
        </w:rPr>
        <w:t xml:space="preserve">structure </w:t>
      </w:r>
      <w:r w:rsidRPr="00AE354E">
        <w:rPr>
          <w:rFonts w:ascii="Arial Narrow" w:hAnsi="Arial Narrow" w:cs="Arial"/>
          <w:sz w:val="24"/>
          <w:szCs w:val="24"/>
        </w:rPr>
        <w:t>is</w:t>
      </w:r>
      <w:r w:rsidR="00B43073" w:rsidRPr="00AE354E">
        <w:rPr>
          <w:rFonts w:ascii="Arial Narrow" w:hAnsi="Arial Narrow" w:cs="Arial"/>
          <w:sz w:val="24"/>
          <w:szCs w:val="24"/>
        </w:rPr>
        <w:t xml:space="preserve"> one of</w:t>
      </w:r>
      <w:r w:rsidR="00B43073" w:rsidRPr="00FE7F95">
        <w:rPr>
          <w:rFonts w:ascii="Arial Narrow" w:hAnsi="Arial Narrow" w:cs="Arial"/>
        </w:rPr>
        <w:t xml:space="preserve"> </w:t>
      </w:r>
      <w:r>
        <w:rPr>
          <w:rFonts w:ascii="Arial Narrow" w:hAnsi="Arial Narrow" w:cs="Arial"/>
        </w:rPr>
        <w:t xml:space="preserve">the </w:t>
      </w:r>
      <w:r w:rsidRPr="00AE354E">
        <w:rPr>
          <w:rFonts w:ascii="Arial Narrow" w:hAnsi="Arial Narrow" w:cs="Arial"/>
          <w:sz w:val="24"/>
          <w:szCs w:val="24"/>
        </w:rPr>
        <w:t xml:space="preserve">local </w:t>
      </w:r>
      <w:r w:rsidR="00B43073" w:rsidRPr="00AE354E">
        <w:rPr>
          <w:rFonts w:ascii="Arial Narrow" w:hAnsi="Arial Narrow" w:cs="Arial"/>
          <w:sz w:val="24"/>
          <w:szCs w:val="24"/>
        </w:rPr>
        <w:t xml:space="preserve">delivery components for the </w:t>
      </w:r>
      <w:hyperlink r:id="rId24" w:history="1">
        <w:r w:rsidR="00E93B63" w:rsidRPr="00AE354E">
          <w:rPr>
            <w:rStyle w:val="Hyperlink"/>
            <w:rFonts w:ascii="Arial Narrow" w:hAnsi="Arial Narrow" w:cs="Arial"/>
            <w:sz w:val="24"/>
            <w:szCs w:val="24"/>
          </w:rPr>
          <w:t>n</w:t>
        </w:r>
        <w:r w:rsidR="008751B6" w:rsidRPr="00AE354E">
          <w:rPr>
            <w:rStyle w:val="Hyperlink"/>
            <w:sz w:val="24"/>
            <w:szCs w:val="24"/>
          </w:rPr>
          <w:t>orth</w:t>
        </w:r>
        <w:r w:rsidR="00E93B63" w:rsidRPr="00AE354E">
          <w:rPr>
            <w:rStyle w:val="Hyperlink"/>
            <w:rFonts w:ascii="Arial Narrow" w:hAnsi="Arial Narrow" w:cs="Arial"/>
            <w:sz w:val="24"/>
            <w:szCs w:val="24"/>
          </w:rPr>
          <w:t xml:space="preserve"> e</w:t>
        </w:r>
        <w:r w:rsidR="008751B6" w:rsidRPr="00AE354E">
          <w:rPr>
            <w:rStyle w:val="Hyperlink"/>
            <w:sz w:val="24"/>
            <w:szCs w:val="24"/>
          </w:rPr>
          <w:t>ast</w:t>
        </w:r>
        <w:r w:rsidR="0058360B" w:rsidRPr="00AE354E">
          <w:rPr>
            <w:rStyle w:val="Hyperlink"/>
            <w:sz w:val="24"/>
            <w:szCs w:val="24"/>
          </w:rPr>
          <w:t xml:space="preserve"> London</w:t>
        </w:r>
        <w:r w:rsidR="00B43073" w:rsidRPr="00AE354E">
          <w:rPr>
            <w:rStyle w:val="Hyperlink"/>
            <w:sz w:val="24"/>
            <w:szCs w:val="24"/>
          </w:rPr>
          <w:t xml:space="preserve"> </w:t>
        </w:r>
        <w:r w:rsidR="00E93B63" w:rsidRPr="00AE354E">
          <w:rPr>
            <w:rStyle w:val="Hyperlink"/>
            <w:rFonts w:ascii="Arial Narrow" w:hAnsi="Arial Narrow" w:cs="Arial"/>
            <w:sz w:val="24"/>
            <w:szCs w:val="24"/>
          </w:rPr>
          <w:t>s</w:t>
        </w:r>
        <w:r w:rsidR="00B43073" w:rsidRPr="00AE354E">
          <w:rPr>
            <w:rStyle w:val="Hyperlink"/>
            <w:sz w:val="24"/>
            <w:szCs w:val="24"/>
          </w:rPr>
          <w:t xml:space="preserve">ustainability </w:t>
        </w:r>
        <w:r w:rsidR="00E93B63" w:rsidRPr="00AE354E">
          <w:rPr>
            <w:rStyle w:val="Hyperlink"/>
            <w:rFonts w:ascii="Arial Narrow" w:hAnsi="Arial Narrow" w:cs="Arial"/>
            <w:sz w:val="24"/>
            <w:szCs w:val="24"/>
          </w:rPr>
          <w:t>and</w:t>
        </w:r>
        <w:r w:rsidR="00B43073" w:rsidRPr="00AE354E">
          <w:rPr>
            <w:rStyle w:val="Hyperlink"/>
            <w:sz w:val="24"/>
            <w:szCs w:val="24"/>
          </w:rPr>
          <w:t xml:space="preserve"> </w:t>
        </w:r>
        <w:r w:rsidR="00E93B63" w:rsidRPr="00AE354E">
          <w:rPr>
            <w:rStyle w:val="Hyperlink"/>
            <w:rFonts w:ascii="Arial Narrow" w:hAnsi="Arial Narrow" w:cs="Arial"/>
            <w:sz w:val="24"/>
            <w:szCs w:val="24"/>
          </w:rPr>
          <w:t>t</w:t>
        </w:r>
        <w:r w:rsidR="00B43073" w:rsidRPr="00AE354E">
          <w:rPr>
            <w:rStyle w:val="Hyperlink"/>
            <w:sz w:val="24"/>
            <w:szCs w:val="24"/>
          </w:rPr>
          <w:t xml:space="preserve">ransformation </w:t>
        </w:r>
        <w:r w:rsidR="00E93B63" w:rsidRPr="00AE354E">
          <w:rPr>
            <w:rStyle w:val="Hyperlink"/>
            <w:rFonts w:ascii="Arial Narrow" w:hAnsi="Arial Narrow" w:cs="Arial"/>
            <w:sz w:val="24"/>
            <w:szCs w:val="24"/>
          </w:rPr>
          <w:t>p</w:t>
        </w:r>
        <w:r w:rsidR="00B43073" w:rsidRPr="00AE354E">
          <w:rPr>
            <w:rStyle w:val="Hyperlink"/>
            <w:sz w:val="24"/>
            <w:szCs w:val="24"/>
          </w:rPr>
          <w:t>lan</w:t>
        </w:r>
      </w:hyperlink>
      <w:r w:rsidR="00E93B63" w:rsidRPr="00AE354E">
        <w:rPr>
          <w:rFonts w:ascii="Arial Narrow" w:hAnsi="Arial Narrow" w:cs="Arial"/>
          <w:sz w:val="24"/>
          <w:szCs w:val="24"/>
        </w:rPr>
        <w:t xml:space="preserve"> (NEL STP). </w:t>
      </w:r>
    </w:p>
    <w:p w:rsidR="0018734E" w:rsidRDefault="0018734E" w:rsidP="00AE354E">
      <w:pPr>
        <w:spacing w:after="120" w:line="240" w:lineRule="auto"/>
        <w:jc w:val="both"/>
        <w:rPr>
          <w:rFonts w:ascii="Arial Narrow" w:hAnsi="Arial Narrow"/>
          <w:b/>
          <w:sz w:val="24"/>
          <w:szCs w:val="24"/>
        </w:rPr>
      </w:pPr>
    </w:p>
    <w:p w:rsidR="00342686" w:rsidRPr="00AE354E" w:rsidRDefault="00342686" w:rsidP="00AE354E">
      <w:pPr>
        <w:spacing w:after="120" w:line="240" w:lineRule="auto"/>
        <w:jc w:val="both"/>
        <w:rPr>
          <w:rFonts w:ascii="Arial Narrow" w:hAnsi="Arial Narrow"/>
          <w:b/>
          <w:sz w:val="24"/>
          <w:szCs w:val="24"/>
        </w:rPr>
      </w:pPr>
    </w:p>
    <w:p w:rsidR="00EB5CFD" w:rsidRPr="00AE354E" w:rsidRDefault="00EB5CFD" w:rsidP="00AE354E">
      <w:pPr>
        <w:pStyle w:val="ListParagraph"/>
        <w:numPr>
          <w:ilvl w:val="0"/>
          <w:numId w:val="53"/>
        </w:numPr>
        <w:spacing w:after="120" w:line="240" w:lineRule="auto"/>
        <w:jc w:val="both"/>
        <w:rPr>
          <w:rFonts w:ascii="Arial Narrow" w:hAnsi="Arial Narrow"/>
          <w:b/>
          <w:sz w:val="28"/>
          <w:szCs w:val="28"/>
        </w:rPr>
      </w:pPr>
      <w:r w:rsidRPr="00AE354E">
        <w:rPr>
          <w:rFonts w:ascii="Arial Narrow" w:hAnsi="Arial Narrow"/>
          <w:b/>
          <w:sz w:val="28"/>
          <w:szCs w:val="28"/>
        </w:rPr>
        <w:t>Integrated commissioning</w:t>
      </w:r>
    </w:p>
    <w:p w:rsidR="00D343E0" w:rsidRPr="00AE354E" w:rsidRDefault="00D343E0" w:rsidP="00AE354E">
      <w:pPr>
        <w:spacing w:after="120" w:line="240" w:lineRule="auto"/>
        <w:jc w:val="both"/>
        <w:rPr>
          <w:rFonts w:ascii="Arial Narrow" w:hAnsi="Arial Narrow"/>
          <w:sz w:val="24"/>
          <w:szCs w:val="24"/>
          <w:u w:val="single"/>
        </w:rPr>
      </w:pPr>
      <w:r w:rsidRPr="00AE354E">
        <w:rPr>
          <w:rFonts w:ascii="Arial Narrow" w:hAnsi="Arial Narrow"/>
          <w:sz w:val="24"/>
          <w:szCs w:val="24"/>
          <w:lang w:eastAsia="en-GB"/>
        </w:rPr>
        <w:t>An Integrated Commissioning Board (ICB) for Hackney is being set up to oversee a pooled budget (</w:t>
      </w:r>
      <w:r w:rsidRPr="00AE354E">
        <w:rPr>
          <w:rFonts w:ascii="Arial Narrow" w:hAnsi="Arial Narrow"/>
          <w:sz w:val="24"/>
          <w:szCs w:val="24"/>
        </w:rPr>
        <w:t xml:space="preserve">CCG, Adult social care and Public Health) </w:t>
      </w:r>
      <w:r w:rsidRPr="00AE354E">
        <w:rPr>
          <w:rFonts w:ascii="Arial Narrow" w:hAnsi="Arial Narrow"/>
          <w:sz w:val="24"/>
          <w:szCs w:val="24"/>
          <w:lang w:eastAsia="en-GB"/>
        </w:rPr>
        <w:t xml:space="preserve">from April 2017 and decide how best to commission services for each local area. </w:t>
      </w:r>
    </w:p>
    <w:p w:rsidR="00D343E0" w:rsidRPr="00AE354E" w:rsidRDefault="00D343E0" w:rsidP="00D343E0">
      <w:pPr>
        <w:spacing w:after="120" w:line="240" w:lineRule="auto"/>
        <w:jc w:val="both"/>
        <w:rPr>
          <w:rFonts w:ascii="Arial Narrow" w:hAnsi="Arial Narrow" w:cs="Arial"/>
          <w:sz w:val="24"/>
          <w:szCs w:val="24"/>
        </w:rPr>
      </w:pPr>
      <w:r w:rsidRPr="00AE354E">
        <w:rPr>
          <w:rFonts w:ascii="Arial Narrow" w:hAnsi="Arial Narrow" w:cs="Arial"/>
          <w:sz w:val="24"/>
          <w:szCs w:val="24"/>
        </w:rPr>
        <w:t>The indicative budgets for the Hackney ICB based on 2016/17 budgets are:</w:t>
      </w:r>
    </w:p>
    <w:tbl>
      <w:tblPr>
        <w:tblStyle w:val="TableGrid"/>
        <w:tblW w:w="0" w:type="auto"/>
        <w:tblLook w:val="04A0" w:firstRow="1" w:lastRow="0" w:firstColumn="1" w:lastColumn="0" w:noHBand="0" w:noVBand="1"/>
      </w:tblPr>
      <w:tblGrid>
        <w:gridCol w:w="3080"/>
        <w:gridCol w:w="3081"/>
        <w:gridCol w:w="3081"/>
      </w:tblGrid>
      <w:tr w:rsidR="00D343E0" w:rsidRPr="00EF261D" w:rsidTr="008268FD">
        <w:tc>
          <w:tcPr>
            <w:tcW w:w="3080" w:type="dxa"/>
          </w:tcPr>
          <w:p w:rsidR="00D343E0" w:rsidRPr="00EF261D" w:rsidRDefault="00FE7F95" w:rsidP="008268FD">
            <w:pPr>
              <w:spacing w:after="120"/>
              <w:jc w:val="both"/>
              <w:rPr>
                <w:rFonts w:ascii="Arial Narrow" w:hAnsi="Arial Narrow" w:cs="Arial"/>
                <w:b/>
              </w:rPr>
            </w:pPr>
            <w:r>
              <w:rPr>
                <w:rFonts w:ascii="Arial Narrow" w:hAnsi="Arial Narrow" w:cs="Arial"/>
                <w:b/>
              </w:rPr>
              <w:t>Budget h</w:t>
            </w:r>
            <w:r w:rsidR="00D343E0" w:rsidRPr="00EF261D">
              <w:rPr>
                <w:rFonts w:ascii="Arial Narrow" w:hAnsi="Arial Narrow" w:cs="Arial"/>
                <w:b/>
              </w:rPr>
              <w:t>older</w:t>
            </w:r>
          </w:p>
        </w:tc>
        <w:tc>
          <w:tcPr>
            <w:tcW w:w="3081" w:type="dxa"/>
          </w:tcPr>
          <w:p w:rsidR="00D343E0" w:rsidRPr="00EF261D" w:rsidRDefault="00FE7F95" w:rsidP="008268FD">
            <w:pPr>
              <w:spacing w:after="120"/>
              <w:jc w:val="both"/>
              <w:rPr>
                <w:rFonts w:ascii="Arial Narrow" w:hAnsi="Arial Narrow" w:cs="Arial"/>
                <w:b/>
              </w:rPr>
            </w:pPr>
            <w:r>
              <w:rPr>
                <w:rFonts w:ascii="Arial Narrow" w:hAnsi="Arial Narrow" w:cs="Arial"/>
                <w:b/>
              </w:rPr>
              <w:t>Pooled b</w:t>
            </w:r>
            <w:r w:rsidR="00D343E0" w:rsidRPr="00EF261D">
              <w:rPr>
                <w:rFonts w:ascii="Arial Narrow" w:hAnsi="Arial Narrow" w:cs="Arial"/>
                <w:b/>
              </w:rPr>
              <w:t>udget</w:t>
            </w:r>
          </w:p>
        </w:tc>
        <w:tc>
          <w:tcPr>
            <w:tcW w:w="3081" w:type="dxa"/>
          </w:tcPr>
          <w:p w:rsidR="00D343E0" w:rsidRPr="00EF261D" w:rsidRDefault="00D343E0" w:rsidP="008268FD">
            <w:pPr>
              <w:spacing w:after="120"/>
              <w:jc w:val="both"/>
              <w:rPr>
                <w:rFonts w:ascii="Arial Narrow" w:hAnsi="Arial Narrow" w:cs="Arial"/>
                <w:b/>
              </w:rPr>
            </w:pPr>
            <w:r w:rsidRPr="00EF261D">
              <w:rPr>
                <w:rFonts w:ascii="Arial Narrow" w:hAnsi="Arial Narrow" w:cs="Arial"/>
                <w:b/>
              </w:rPr>
              <w:t xml:space="preserve">Aligned </w:t>
            </w:r>
            <w:r w:rsidR="00FE7F95">
              <w:rPr>
                <w:rFonts w:ascii="Arial Narrow" w:hAnsi="Arial Narrow" w:cs="Arial"/>
                <w:b/>
              </w:rPr>
              <w:t>b</w:t>
            </w:r>
            <w:r w:rsidRPr="00EF261D">
              <w:rPr>
                <w:rFonts w:ascii="Arial Narrow" w:hAnsi="Arial Narrow" w:cs="Arial"/>
                <w:b/>
              </w:rPr>
              <w:t>udget</w:t>
            </w:r>
          </w:p>
        </w:tc>
      </w:tr>
      <w:tr w:rsidR="00D343E0" w:rsidRPr="00EF261D" w:rsidTr="008268FD">
        <w:tc>
          <w:tcPr>
            <w:tcW w:w="3080"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CCG</w:t>
            </w:r>
          </w:p>
        </w:tc>
        <w:tc>
          <w:tcPr>
            <w:tcW w:w="3081"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£325m</w:t>
            </w:r>
          </w:p>
        </w:tc>
        <w:tc>
          <w:tcPr>
            <w:tcW w:w="3081"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£52m</w:t>
            </w:r>
          </w:p>
        </w:tc>
      </w:tr>
      <w:tr w:rsidR="00D343E0" w:rsidRPr="00EF261D" w:rsidTr="008268FD">
        <w:tc>
          <w:tcPr>
            <w:tcW w:w="3080"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 xml:space="preserve">Local Authority </w:t>
            </w:r>
            <w:r w:rsidR="00EB5CFD">
              <w:rPr>
                <w:rFonts w:ascii="Arial Narrow" w:hAnsi="Arial Narrow" w:cs="Arial"/>
              </w:rPr>
              <w:t>(LA)</w:t>
            </w:r>
          </w:p>
        </w:tc>
        <w:tc>
          <w:tcPr>
            <w:tcW w:w="3081"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£111m</w:t>
            </w:r>
          </w:p>
        </w:tc>
        <w:tc>
          <w:tcPr>
            <w:tcW w:w="3081"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£6m</w:t>
            </w:r>
          </w:p>
        </w:tc>
      </w:tr>
      <w:tr w:rsidR="00D343E0" w:rsidRPr="00EF261D" w:rsidTr="008268FD">
        <w:tc>
          <w:tcPr>
            <w:tcW w:w="3080"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 xml:space="preserve">Total: </w:t>
            </w:r>
          </w:p>
        </w:tc>
        <w:tc>
          <w:tcPr>
            <w:tcW w:w="3081"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£437m</w:t>
            </w:r>
          </w:p>
        </w:tc>
        <w:tc>
          <w:tcPr>
            <w:tcW w:w="3081"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£47m</w:t>
            </w:r>
          </w:p>
        </w:tc>
      </w:tr>
    </w:tbl>
    <w:p w:rsidR="00D343E0" w:rsidRPr="00AE354E" w:rsidRDefault="00D343E0" w:rsidP="00D343E0">
      <w:pPr>
        <w:spacing w:after="120" w:line="240" w:lineRule="auto"/>
        <w:jc w:val="both"/>
        <w:rPr>
          <w:rFonts w:ascii="Arial Narrow" w:hAnsi="Arial Narrow" w:cs="Arial"/>
          <w:sz w:val="24"/>
          <w:szCs w:val="24"/>
        </w:rPr>
      </w:pPr>
    </w:p>
    <w:p w:rsidR="00D343E0" w:rsidRPr="00AE354E" w:rsidRDefault="00D343E0" w:rsidP="00D343E0">
      <w:pPr>
        <w:tabs>
          <w:tab w:val="left" w:pos="426"/>
        </w:tabs>
        <w:spacing w:line="240" w:lineRule="auto"/>
        <w:jc w:val="both"/>
        <w:rPr>
          <w:rFonts w:ascii="Arial Narrow" w:hAnsi="Arial Narrow" w:cs="Arial"/>
          <w:sz w:val="24"/>
          <w:szCs w:val="24"/>
        </w:rPr>
      </w:pPr>
      <w:r w:rsidRPr="00AE354E">
        <w:rPr>
          <w:rFonts w:ascii="Arial Narrow" w:eastAsia="Times New Roman" w:hAnsi="Arial Narrow" w:cs="Arial"/>
          <w:bCs/>
          <w:sz w:val="24"/>
          <w:szCs w:val="24"/>
          <w:lang w:eastAsia="en-GB"/>
        </w:rPr>
        <w:t xml:space="preserve">An ICB is also being set up for the City. </w:t>
      </w:r>
      <w:r w:rsidRPr="00AE354E">
        <w:rPr>
          <w:rFonts w:ascii="Arial Narrow" w:eastAsia="Calibri" w:hAnsi="Arial Narrow" w:cs="Arial"/>
          <w:sz w:val="24"/>
          <w:szCs w:val="24"/>
        </w:rPr>
        <w:t xml:space="preserve">Each ICB is made-up of locally-elected councillors, local NHS leaders and a public representative. </w:t>
      </w:r>
      <w:r w:rsidR="008268FD" w:rsidRPr="00AE354E">
        <w:rPr>
          <w:rFonts w:ascii="Arial Narrow" w:hAnsi="Arial Narrow" w:cs="Arial"/>
          <w:sz w:val="24"/>
          <w:szCs w:val="24"/>
        </w:rPr>
        <w:t>Each</w:t>
      </w:r>
      <w:r w:rsidRPr="00AE354E">
        <w:rPr>
          <w:rFonts w:ascii="Arial Narrow" w:hAnsi="Arial Narrow" w:cs="Arial"/>
          <w:sz w:val="24"/>
          <w:szCs w:val="24"/>
        </w:rPr>
        <w:t xml:space="preserve"> board will be made up of two committees meeting who will operate in common - one from the local authority</w:t>
      </w:r>
      <w:r w:rsidR="008268FD" w:rsidRPr="00AE354E">
        <w:rPr>
          <w:rFonts w:ascii="Arial Narrow" w:hAnsi="Arial Narrow" w:cs="Arial"/>
          <w:sz w:val="24"/>
          <w:szCs w:val="24"/>
        </w:rPr>
        <w:t xml:space="preserve">, and one from </w:t>
      </w:r>
      <w:r w:rsidRPr="00AE354E">
        <w:rPr>
          <w:rFonts w:ascii="Arial Narrow" w:hAnsi="Arial Narrow" w:cs="Arial"/>
          <w:sz w:val="24"/>
          <w:szCs w:val="24"/>
        </w:rPr>
        <w:t>CCG - that will have authority to make decisions on behalf of their statutory organisation. Statutory responsibilities and accountabilities remain with the statutory organisations.</w:t>
      </w:r>
    </w:p>
    <w:p w:rsidR="00EB5CFD" w:rsidRDefault="00EB5CFD" w:rsidP="00D343E0">
      <w:pPr>
        <w:tabs>
          <w:tab w:val="left" w:pos="426"/>
        </w:tabs>
        <w:spacing w:line="240" w:lineRule="auto"/>
        <w:jc w:val="both"/>
        <w:rPr>
          <w:rFonts w:ascii="Arial Narrow" w:hAnsi="Arial Narrow" w:cs="Arial"/>
          <w:i/>
          <w:sz w:val="24"/>
          <w:szCs w:val="24"/>
        </w:rPr>
      </w:pPr>
      <w:r w:rsidRPr="00AE354E">
        <w:rPr>
          <w:rFonts w:ascii="Arial Narrow" w:hAnsi="Arial Narrow" w:cs="Arial"/>
          <w:i/>
          <w:sz w:val="24"/>
          <w:szCs w:val="24"/>
        </w:rPr>
        <w:t xml:space="preserve">Terms of reference for the ICBs and Transformation Board are </w:t>
      </w:r>
      <w:hyperlink r:id="rId25" w:history="1">
        <w:r w:rsidRPr="00AE354E">
          <w:rPr>
            <w:rStyle w:val="Hyperlink"/>
            <w:rFonts w:ascii="Arial Narrow" w:hAnsi="Arial Narrow" w:cs="Arial"/>
            <w:i/>
            <w:sz w:val="24"/>
            <w:szCs w:val="24"/>
          </w:rPr>
          <w:t xml:space="preserve">available </w:t>
        </w:r>
        <w:r w:rsidRPr="00AE354E">
          <w:rPr>
            <w:rStyle w:val="Hyperlink"/>
            <w:rFonts w:ascii="Arial Narrow" w:hAnsi="Arial Narrow"/>
            <w:i/>
            <w:sz w:val="24"/>
            <w:szCs w:val="24"/>
          </w:rPr>
          <w:t>here</w:t>
        </w:r>
      </w:hyperlink>
      <w:r w:rsidRPr="00AE354E">
        <w:rPr>
          <w:rFonts w:ascii="Arial Narrow" w:hAnsi="Arial Narrow" w:cs="Arial"/>
          <w:i/>
          <w:sz w:val="24"/>
          <w:szCs w:val="24"/>
        </w:rPr>
        <w:t xml:space="preserve"> but may be subject to change.</w:t>
      </w:r>
    </w:p>
    <w:p w:rsidR="00342686" w:rsidRDefault="00342686" w:rsidP="00D343E0">
      <w:pPr>
        <w:tabs>
          <w:tab w:val="left" w:pos="426"/>
        </w:tabs>
        <w:spacing w:line="240" w:lineRule="auto"/>
        <w:jc w:val="both"/>
        <w:rPr>
          <w:rFonts w:ascii="Arial Narrow" w:hAnsi="Arial Narrow" w:cs="Arial"/>
          <w:i/>
          <w:sz w:val="24"/>
          <w:szCs w:val="24"/>
        </w:rPr>
      </w:pPr>
    </w:p>
    <w:p w:rsidR="00342686" w:rsidRPr="00AE354E" w:rsidRDefault="00342686" w:rsidP="00D343E0">
      <w:pPr>
        <w:tabs>
          <w:tab w:val="left" w:pos="426"/>
        </w:tabs>
        <w:spacing w:line="240" w:lineRule="auto"/>
        <w:jc w:val="both"/>
        <w:rPr>
          <w:rFonts w:ascii="Arial Narrow" w:hAnsi="Arial Narrow" w:cs="Arial"/>
          <w:i/>
          <w:sz w:val="24"/>
          <w:szCs w:val="24"/>
        </w:rPr>
      </w:pPr>
    </w:p>
    <w:p w:rsidR="00460420" w:rsidRPr="00FE7F95" w:rsidRDefault="00460420" w:rsidP="00AE354E">
      <w:pPr>
        <w:spacing w:after="120" w:line="240" w:lineRule="auto"/>
        <w:jc w:val="both"/>
        <w:rPr>
          <w:rFonts w:ascii="Arial Narrow" w:hAnsi="Arial Narrow" w:cs="Arial"/>
          <w:b/>
          <w:sz w:val="24"/>
          <w:szCs w:val="24"/>
        </w:rPr>
      </w:pPr>
      <w:r w:rsidRPr="00FE7F95">
        <w:rPr>
          <w:rFonts w:ascii="Arial Narrow" w:hAnsi="Arial Narrow" w:cs="Arial"/>
          <w:b/>
          <w:sz w:val="24"/>
          <w:szCs w:val="24"/>
        </w:rPr>
        <w:t xml:space="preserve">The Integrated Commissioning </w:t>
      </w:r>
      <w:r w:rsidR="00047D23" w:rsidRPr="00FE7F95">
        <w:rPr>
          <w:rFonts w:ascii="Arial Narrow" w:hAnsi="Arial Narrow" w:cs="Arial"/>
          <w:b/>
          <w:sz w:val="24"/>
          <w:szCs w:val="24"/>
        </w:rPr>
        <w:t>Board</w:t>
      </w:r>
      <w:r w:rsidR="00EB5CFD">
        <w:rPr>
          <w:rFonts w:ascii="Arial Narrow" w:hAnsi="Arial Narrow" w:cs="Arial"/>
          <w:b/>
          <w:sz w:val="24"/>
          <w:szCs w:val="24"/>
        </w:rPr>
        <w:t>s</w:t>
      </w:r>
      <w:r w:rsidR="00D343E0">
        <w:rPr>
          <w:rFonts w:ascii="Arial Narrow" w:hAnsi="Arial Narrow" w:cs="Arial"/>
          <w:b/>
          <w:sz w:val="24"/>
          <w:szCs w:val="24"/>
        </w:rPr>
        <w:t xml:space="preserve"> </w:t>
      </w:r>
      <w:r w:rsidR="00047D23" w:rsidRPr="00FE7F95">
        <w:rPr>
          <w:rFonts w:ascii="Arial Narrow" w:hAnsi="Arial Narrow" w:cs="Arial"/>
          <w:b/>
          <w:sz w:val="24"/>
          <w:szCs w:val="24"/>
        </w:rPr>
        <w:t>(ex</w:t>
      </w:r>
      <w:r w:rsidR="00FE7F95">
        <w:rPr>
          <w:rFonts w:ascii="Arial Narrow" w:hAnsi="Arial Narrow" w:cs="Arial"/>
          <w:b/>
          <w:sz w:val="24"/>
          <w:szCs w:val="24"/>
        </w:rPr>
        <w:t>c</w:t>
      </w:r>
      <w:r w:rsidR="00047D23" w:rsidRPr="00FE7F95">
        <w:rPr>
          <w:rFonts w:ascii="Arial Narrow" w:hAnsi="Arial Narrow" w:cs="Arial"/>
          <w:b/>
          <w:sz w:val="24"/>
          <w:szCs w:val="24"/>
        </w:rPr>
        <w:t>er</w:t>
      </w:r>
      <w:r w:rsidR="00FE7F95">
        <w:rPr>
          <w:rFonts w:ascii="Arial Narrow" w:hAnsi="Arial Narrow" w:cs="Arial"/>
          <w:b/>
          <w:sz w:val="24"/>
          <w:szCs w:val="24"/>
        </w:rPr>
        <w:t>p</w:t>
      </w:r>
      <w:r w:rsidR="00047D23" w:rsidRPr="00FE7F95">
        <w:rPr>
          <w:rFonts w:ascii="Arial Narrow" w:hAnsi="Arial Narrow" w:cs="Arial"/>
          <w:b/>
          <w:sz w:val="24"/>
          <w:szCs w:val="24"/>
        </w:rPr>
        <w:t xml:space="preserve">t from the structure diagram above) </w:t>
      </w:r>
    </w:p>
    <w:p w:rsidR="00047D23" w:rsidRPr="00FE7F95" w:rsidRDefault="00047D23" w:rsidP="00AE354E">
      <w:pPr>
        <w:spacing w:after="120" w:line="240" w:lineRule="auto"/>
        <w:jc w:val="both"/>
        <w:rPr>
          <w:rFonts w:ascii="Arial Narrow" w:hAnsi="Arial Narrow" w:cs="Arial"/>
          <w:b/>
          <w:sz w:val="24"/>
          <w:szCs w:val="24"/>
        </w:rPr>
      </w:pPr>
      <w:r w:rsidRPr="00FE7F95">
        <w:rPr>
          <w:rFonts w:ascii="Arial Narrow" w:hAnsi="Arial Narrow" w:cs="Arial"/>
          <w:b/>
          <w:noProof/>
          <w:sz w:val="24"/>
          <w:szCs w:val="24"/>
          <w:lang w:eastAsia="en-GB"/>
        </w:rPr>
        <w:drawing>
          <wp:inline distT="0" distB="0" distL="0" distR="0" wp14:anchorId="0349E2D8" wp14:editId="44901E28">
            <wp:extent cx="2614900" cy="226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a:extLst>
                        <a:ext uri="{28A0092B-C50C-407E-A947-70E740481C1C}">
                          <a14:useLocalDpi xmlns:a14="http://schemas.microsoft.com/office/drawing/2010/main" val="0"/>
                        </a:ext>
                      </a:extLst>
                    </a:blip>
                    <a:srcRect l="4089" t="3879" r="3717" b="3447"/>
                    <a:stretch/>
                  </pic:blipFill>
                  <pic:spPr bwMode="auto">
                    <a:xfrm>
                      <a:off x="0" y="0"/>
                      <a:ext cx="2623205" cy="2274150"/>
                    </a:xfrm>
                    <a:prstGeom prst="rect">
                      <a:avLst/>
                    </a:prstGeom>
                    <a:noFill/>
                    <a:ln>
                      <a:noFill/>
                    </a:ln>
                    <a:extLst>
                      <a:ext uri="{53640926-AAD7-44D8-BBD7-CCE9431645EC}">
                        <a14:shadowObscured xmlns:a14="http://schemas.microsoft.com/office/drawing/2010/main"/>
                      </a:ext>
                    </a:extLst>
                  </pic:spPr>
                </pic:pic>
              </a:graphicData>
            </a:graphic>
          </wp:inline>
        </w:drawing>
      </w:r>
    </w:p>
    <w:p w:rsidR="00D343E0" w:rsidRPr="00FE7F95" w:rsidRDefault="00D343E0" w:rsidP="00AE354E">
      <w:pPr>
        <w:spacing w:after="120" w:line="240" w:lineRule="auto"/>
        <w:jc w:val="both"/>
        <w:rPr>
          <w:rFonts w:ascii="Arial Narrow" w:hAnsi="Arial Narrow" w:cs="Arial"/>
        </w:rPr>
      </w:pPr>
    </w:p>
    <w:p w:rsidR="00871507" w:rsidRPr="00AE354E" w:rsidRDefault="00871507" w:rsidP="00AE354E">
      <w:pPr>
        <w:spacing w:after="120" w:line="240" w:lineRule="auto"/>
        <w:jc w:val="both"/>
        <w:rPr>
          <w:rFonts w:ascii="Arial Narrow" w:hAnsi="Arial Narrow" w:cs="Arial"/>
          <w:b/>
          <w:sz w:val="24"/>
          <w:szCs w:val="24"/>
        </w:rPr>
      </w:pPr>
      <w:r w:rsidRPr="00AE354E">
        <w:rPr>
          <w:rFonts w:ascii="Arial Narrow" w:hAnsi="Arial Narrow" w:cs="Arial"/>
          <w:b/>
          <w:sz w:val="24"/>
          <w:szCs w:val="24"/>
        </w:rPr>
        <w:t>Membership of the</w:t>
      </w:r>
      <w:r w:rsidR="006140CB" w:rsidRPr="00AE354E">
        <w:rPr>
          <w:rFonts w:ascii="Arial Narrow" w:hAnsi="Arial Narrow" w:cs="Arial"/>
          <w:b/>
          <w:sz w:val="24"/>
          <w:szCs w:val="24"/>
        </w:rPr>
        <w:t xml:space="preserve"> Hackney </w:t>
      </w:r>
      <w:r w:rsidRPr="00AE354E">
        <w:rPr>
          <w:rFonts w:ascii="Arial Narrow" w:hAnsi="Arial Narrow" w:cs="Arial"/>
          <w:b/>
          <w:sz w:val="24"/>
          <w:szCs w:val="24"/>
        </w:rPr>
        <w:t>Integrated Commissioning Board</w:t>
      </w:r>
    </w:p>
    <w:p w:rsidR="002B7F17" w:rsidRPr="00AE354E" w:rsidRDefault="002B7F17" w:rsidP="00AE354E">
      <w:pPr>
        <w:spacing w:after="120" w:line="240" w:lineRule="auto"/>
        <w:jc w:val="both"/>
        <w:rPr>
          <w:rFonts w:ascii="Arial Narrow" w:hAnsi="Arial Narrow" w:cs="Arial"/>
          <w:i/>
          <w:sz w:val="24"/>
          <w:szCs w:val="24"/>
        </w:rPr>
      </w:pPr>
      <w:r w:rsidRPr="00AE354E">
        <w:rPr>
          <w:rFonts w:ascii="Arial Narrow" w:hAnsi="Arial Narrow" w:cs="Arial"/>
          <w:i/>
          <w:sz w:val="24"/>
          <w:szCs w:val="24"/>
        </w:rPr>
        <w:t>Membership of the Local Authority Committee</w:t>
      </w:r>
    </w:p>
    <w:p w:rsidR="002B7F17" w:rsidRPr="00AE354E" w:rsidRDefault="002B7F17" w:rsidP="00AE354E">
      <w:pPr>
        <w:spacing w:after="120" w:line="240" w:lineRule="auto"/>
        <w:jc w:val="both"/>
        <w:rPr>
          <w:rFonts w:ascii="Arial Narrow" w:hAnsi="Arial Narrow" w:cs="Arial"/>
          <w:sz w:val="24"/>
          <w:szCs w:val="24"/>
        </w:rPr>
      </w:pPr>
      <w:r w:rsidRPr="00AE354E">
        <w:rPr>
          <w:rFonts w:ascii="Arial Narrow" w:hAnsi="Arial Narrow" w:cs="Arial"/>
          <w:sz w:val="24"/>
          <w:szCs w:val="24"/>
        </w:rPr>
        <w:t>3 Local Authority Councillors</w:t>
      </w:r>
    </w:p>
    <w:p w:rsidR="002B7F17" w:rsidRPr="00AE354E" w:rsidRDefault="002B7F17" w:rsidP="00AE354E">
      <w:pPr>
        <w:spacing w:after="120" w:line="240" w:lineRule="auto"/>
        <w:jc w:val="both"/>
        <w:rPr>
          <w:rFonts w:ascii="Arial Narrow" w:hAnsi="Arial Narrow" w:cs="Arial"/>
          <w:i/>
          <w:sz w:val="24"/>
          <w:szCs w:val="24"/>
        </w:rPr>
      </w:pPr>
      <w:r w:rsidRPr="00AE354E">
        <w:rPr>
          <w:rFonts w:ascii="Arial Narrow" w:hAnsi="Arial Narrow" w:cs="Arial"/>
          <w:i/>
          <w:sz w:val="24"/>
          <w:szCs w:val="24"/>
        </w:rPr>
        <w:t>Membership of CCG Committee</w:t>
      </w:r>
    </w:p>
    <w:p w:rsidR="002B7F17" w:rsidRPr="00AE354E" w:rsidRDefault="002B7F17" w:rsidP="00AE354E">
      <w:pPr>
        <w:pStyle w:val="ListParagraph"/>
        <w:numPr>
          <w:ilvl w:val="0"/>
          <w:numId w:val="23"/>
        </w:numPr>
        <w:spacing w:after="120" w:line="240" w:lineRule="auto"/>
        <w:jc w:val="both"/>
        <w:rPr>
          <w:rFonts w:ascii="Arial Narrow" w:hAnsi="Arial Narrow" w:cs="Arial"/>
          <w:sz w:val="24"/>
          <w:szCs w:val="24"/>
        </w:rPr>
      </w:pPr>
      <w:r w:rsidRPr="00AE354E">
        <w:rPr>
          <w:rFonts w:ascii="Arial Narrow" w:hAnsi="Arial Narrow" w:cs="Arial"/>
          <w:sz w:val="24"/>
          <w:szCs w:val="24"/>
        </w:rPr>
        <w:t>Chair of the CCG</w:t>
      </w:r>
    </w:p>
    <w:p w:rsidR="002B7F17" w:rsidRPr="00AE354E" w:rsidRDefault="002B7F17" w:rsidP="00AE354E">
      <w:pPr>
        <w:pStyle w:val="ListParagraph"/>
        <w:numPr>
          <w:ilvl w:val="0"/>
          <w:numId w:val="23"/>
        </w:numPr>
        <w:spacing w:after="120" w:line="240" w:lineRule="auto"/>
        <w:jc w:val="both"/>
        <w:rPr>
          <w:rFonts w:ascii="Arial Narrow" w:hAnsi="Arial Narrow" w:cs="Arial"/>
          <w:sz w:val="24"/>
          <w:szCs w:val="24"/>
        </w:rPr>
      </w:pPr>
      <w:r w:rsidRPr="00AE354E">
        <w:rPr>
          <w:rFonts w:ascii="Arial Narrow" w:hAnsi="Arial Narrow" w:cs="Arial"/>
          <w:sz w:val="24"/>
          <w:szCs w:val="24"/>
        </w:rPr>
        <w:t>CCG G</w:t>
      </w:r>
      <w:r w:rsidR="00D343E0" w:rsidRPr="00AE354E">
        <w:rPr>
          <w:rFonts w:ascii="Arial Narrow" w:hAnsi="Arial Narrow" w:cs="Arial"/>
          <w:sz w:val="24"/>
          <w:szCs w:val="24"/>
        </w:rPr>
        <w:t xml:space="preserve">overning </w:t>
      </w:r>
      <w:r w:rsidRPr="00AE354E">
        <w:rPr>
          <w:rFonts w:ascii="Arial Narrow" w:hAnsi="Arial Narrow" w:cs="Arial"/>
          <w:sz w:val="24"/>
          <w:szCs w:val="24"/>
        </w:rPr>
        <w:t>B</w:t>
      </w:r>
      <w:r w:rsidR="00D343E0" w:rsidRPr="00AE354E">
        <w:rPr>
          <w:rFonts w:ascii="Arial Narrow" w:hAnsi="Arial Narrow" w:cs="Arial"/>
          <w:sz w:val="24"/>
          <w:szCs w:val="24"/>
        </w:rPr>
        <w:t>ody</w:t>
      </w:r>
      <w:r w:rsidRPr="00AE354E">
        <w:rPr>
          <w:rFonts w:ascii="Arial Narrow" w:hAnsi="Arial Narrow" w:cs="Arial"/>
          <w:sz w:val="24"/>
          <w:szCs w:val="24"/>
        </w:rPr>
        <w:t xml:space="preserve"> Lay Member</w:t>
      </w:r>
    </w:p>
    <w:p w:rsidR="002B7F17" w:rsidRPr="00AE354E" w:rsidRDefault="002B7F17" w:rsidP="00AE354E">
      <w:pPr>
        <w:pStyle w:val="ListParagraph"/>
        <w:numPr>
          <w:ilvl w:val="0"/>
          <w:numId w:val="23"/>
        </w:numPr>
        <w:spacing w:after="120" w:line="240" w:lineRule="auto"/>
        <w:jc w:val="both"/>
        <w:rPr>
          <w:rFonts w:ascii="Arial Narrow" w:hAnsi="Arial Narrow" w:cs="Arial"/>
          <w:sz w:val="24"/>
          <w:szCs w:val="24"/>
        </w:rPr>
      </w:pPr>
      <w:r w:rsidRPr="00AE354E">
        <w:rPr>
          <w:rFonts w:ascii="Arial Narrow" w:hAnsi="Arial Narrow" w:cs="Arial"/>
          <w:sz w:val="24"/>
          <w:szCs w:val="24"/>
        </w:rPr>
        <w:t>CCG C</w:t>
      </w:r>
      <w:r w:rsidR="00460420" w:rsidRPr="00AE354E">
        <w:rPr>
          <w:rFonts w:ascii="Arial Narrow" w:hAnsi="Arial Narrow" w:cs="Arial"/>
          <w:sz w:val="24"/>
          <w:szCs w:val="24"/>
        </w:rPr>
        <w:t>hief Officer</w:t>
      </w:r>
    </w:p>
    <w:p w:rsidR="002B7F17" w:rsidRPr="00AE354E" w:rsidRDefault="002B7F17" w:rsidP="00AE354E">
      <w:pPr>
        <w:spacing w:after="120" w:line="240" w:lineRule="auto"/>
        <w:jc w:val="both"/>
        <w:rPr>
          <w:rFonts w:ascii="Arial Narrow" w:hAnsi="Arial Narrow" w:cs="Arial"/>
          <w:i/>
          <w:sz w:val="24"/>
          <w:szCs w:val="24"/>
        </w:rPr>
      </w:pPr>
      <w:r w:rsidRPr="00AE354E">
        <w:rPr>
          <w:rFonts w:ascii="Arial Narrow" w:hAnsi="Arial Narrow" w:cs="Arial"/>
          <w:i/>
          <w:sz w:val="24"/>
          <w:szCs w:val="24"/>
        </w:rPr>
        <w:t>Additional attendees</w:t>
      </w:r>
    </w:p>
    <w:p w:rsidR="002B7F17" w:rsidRPr="00AE354E" w:rsidRDefault="002B7F17" w:rsidP="00AE354E">
      <w:pPr>
        <w:pStyle w:val="ListParagraph"/>
        <w:numPr>
          <w:ilvl w:val="0"/>
          <w:numId w:val="24"/>
        </w:numPr>
        <w:spacing w:after="120" w:line="240" w:lineRule="auto"/>
        <w:jc w:val="both"/>
        <w:rPr>
          <w:rFonts w:ascii="Arial Narrow" w:hAnsi="Arial Narrow" w:cs="Arial"/>
          <w:sz w:val="24"/>
          <w:szCs w:val="24"/>
        </w:rPr>
      </w:pPr>
      <w:r w:rsidRPr="00AE354E">
        <w:rPr>
          <w:rFonts w:ascii="Arial Narrow" w:hAnsi="Arial Narrow" w:cs="Arial"/>
          <w:sz w:val="24"/>
          <w:szCs w:val="24"/>
        </w:rPr>
        <w:t xml:space="preserve">CCG Governing </w:t>
      </w:r>
      <w:r w:rsidR="008751B6" w:rsidRPr="00AE354E">
        <w:rPr>
          <w:rFonts w:ascii="Arial Narrow" w:hAnsi="Arial Narrow" w:cs="Arial"/>
          <w:sz w:val="24"/>
          <w:szCs w:val="24"/>
        </w:rPr>
        <w:t>Body GP</w:t>
      </w:r>
      <w:r w:rsidRPr="00AE354E">
        <w:rPr>
          <w:rFonts w:ascii="Arial Narrow" w:hAnsi="Arial Narrow" w:cs="Arial"/>
          <w:sz w:val="24"/>
          <w:szCs w:val="24"/>
        </w:rPr>
        <w:t xml:space="preserve"> representative</w:t>
      </w:r>
    </w:p>
    <w:p w:rsidR="002B7F17" w:rsidRPr="00AE354E" w:rsidRDefault="002B7F17" w:rsidP="00AE354E">
      <w:pPr>
        <w:pStyle w:val="ListParagraph"/>
        <w:numPr>
          <w:ilvl w:val="0"/>
          <w:numId w:val="24"/>
        </w:numPr>
        <w:spacing w:after="120" w:line="240" w:lineRule="auto"/>
        <w:jc w:val="both"/>
        <w:rPr>
          <w:rFonts w:ascii="Arial Narrow" w:hAnsi="Arial Narrow" w:cs="Arial"/>
          <w:sz w:val="24"/>
          <w:szCs w:val="24"/>
        </w:rPr>
      </w:pPr>
      <w:r w:rsidRPr="00AE354E">
        <w:rPr>
          <w:rFonts w:ascii="Arial Narrow" w:hAnsi="Arial Narrow" w:cs="Arial"/>
          <w:sz w:val="24"/>
          <w:szCs w:val="24"/>
        </w:rPr>
        <w:t>CCG Chief Financial Officer</w:t>
      </w:r>
      <w:r w:rsidR="00FE7F95" w:rsidRPr="00AE354E">
        <w:rPr>
          <w:rFonts w:ascii="Arial Narrow" w:hAnsi="Arial Narrow" w:cs="Arial"/>
          <w:sz w:val="24"/>
          <w:szCs w:val="24"/>
        </w:rPr>
        <w:t xml:space="preserve"> (CFO)</w:t>
      </w:r>
    </w:p>
    <w:p w:rsidR="001B3097" w:rsidRPr="00AE354E" w:rsidRDefault="002B7F17" w:rsidP="00AE354E">
      <w:pPr>
        <w:pStyle w:val="ListParagraph"/>
        <w:numPr>
          <w:ilvl w:val="0"/>
          <w:numId w:val="24"/>
        </w:numPr>
        <w:spacing w:after="120" w:line="240" w:lineRule="auto"/>
        <w:jc w:val="both"/>
        <w:rPr>
          <w:rFonts w:ascii="Arial Narrow" w:hAnsi="Arial Narrow" w:cs="Arial"/>
          <w:sz w:val="24"/>
          <w:szCs w:val="24"/>
        </w:rPr>
      </w:pPr>
      <w:r w:rsidRPr="00AE354E">
        <w:rPr>
          <w:rFonts w:ascii="Arial Narrow" w:hAnsi="Arial Narrow" w:cs="Arial"/>
          <w:sz w:val="24"/>
          <w:szCs w:val="24"/>
        </w:rPr>
        <w:t>LBH Group Director Adults &amp; Children’s Services</w:t>
      </w:r>
    </w:p>
    <w:p w:rsidR="002B7F17" w:rsidRPr="00AE354E" w:rsidRDefault="002B7F17" w:rsidP="00AE354E">
      <w:pPr>
        <w:pStyle w:val="ListParagraph"/>
        <w:numPr>
          <w:ilvl w:val="0"/>
          <w:numId w:val="24"/>
        </w:numPr>
        <w:spacing w:after="120" w:line="240" w:lineRule="auto"/>
        <w:jc w:val="both"/>
        <w:rPr>
          <w:rFonts w:ascii="Arial Narrow" w:hAnsi="Arial Narrow" w:cs="Arial"/>
          <w:sz w:val="24"/>
          <w:szCs w:val="24"/>
        </w:rPr>
      </w:pPr>
      <w:r w:rsidRPr="00AE354E">
        <w:rPr>
          <w:rFonts w:ascii="Arial Narrow" w:hAnsi="Arial Narrow" w:cs="Arial"/>
          <w:sz w:val="24"/>
          <w:szCs w:val="24"/>
        </w:rPr>
        <w:t>LBH Group Director Finance &amp; Corporate Services</w:t>
      </w:r>
    </w:p>
    <w:p w:rsidR="002B7F17" w:rsidRPr="00AE354E" w:rsidRDefault="002B7F17" w:rsidP="00AE354E">
      <w:pPr>
        <w:spacing w:after="120" w:line="240" w:lineRule="auto"/>
        <w:jc w:val="both"/>
        <w:rPr>
          <w:rFonts w:ascii="Arial Narrow" w:hAnsi="Arial Narrow" w:cs="Arial"/>
          <w:i/>
          <w:sz w:val="24"/>
          <w:szCs w:val="24"/>
        </w:rPr>
      </w:pPr>
      <w:r w:rsidRPr="00AE354E">
        <w:rPr>
          <w:rFonts w:ascii="Arial Narrow" w:hAnsi="Arial Narrow" w:cs="Arial"/>
          <w:i/>
          <w:sz w:val="24"/>
          <w:szCs w:val="24"/>
        </w:rPr>
        <w:t xml:space="preserve">Standing invitation </w:t>
      </w:r>
    </w:p>
    <w:p w:rsidR="002B7F17" w:rsidRPr="00AE354E" w:rsidRDefault="002B7F17" w:rsidP="00AE354E">
      <w:pPr>
        <w:pStyle w:val="ListParagraph"/>
        <w:numPr>
          <w:ilvl w:val="0"/>
          <w:numId w:val="25"/>
        </w:numPr>
        <w:spacing w:after="120" w:line="240" w:lineRule="auto"/>
        <w:jc w:val="both"/>
        <w:rPr>
          <w:rFonts w:ascii="Arial Narrow" w:hAnsi="Arial Narrow" w:cs="Arial"/>
          <w:sz w:val="24"/>
          <w:szCs w:val="24"/>
        </w:rPr>
      </w:pPr>
      <w:r w:rsidRPr="00AE354E">
        <w:rPr>
          <w:rFonts w:ascii="Arial Narrow" w:hAnsi="Arial Narrow" w:cs="Arial"/>
          <w:sz w:val="24"/>
          <w:szCs w:val="24"/>
        </w:rPr>
        <w:t>Director of Public Health</w:t>
      </w:r>
    </w:p>
    <w:p w:rsidR="002B7F17" w:rsidRPr="00AE354E" w:rsidRDefault="002B7F17" w:rsidP="00AE354E">
      <w:pPr>
        <w:pStyle w:val="ListParagraph"/>
        <w:numPr>
          <w:ilvl w:val="0"/>
          <w:numId w:val="25"/>
        </w:numPr>
        <w:spacing w:after="120" w:line="240" w:lineRule="auto"/>
        <w:jc w:val="both"/>
        <w:rPr>
          <w:rFonts w:ascii="Arial Narrow" w:hAnsi="Arial Narrow" w:cs="Arial"/>
          <w:sz w:val="24"/>
          <w:szCs w:val="24"/>
        </w:rPr>
      </w:pPr>
      <w:r w:rsidRPr="00AE354E">
        <w:rPr>
          <w:rFonts w:ascii="Arial Narrow" w:hAnsi="Arial Narrow" w:cs="Arial"/>
          <w:sz w:val="24"/>
          <w:szCs w:val="24"/>
        </w:rPr>
        <w:t>Healthwatch</w:t>
      </w:r>
    </w:p>
    <w:p w:rsidR="002B7F17" w:rsidRPr="00AE354E" w:rsidRDefault="00FE7F95" w:rsidP="00AE354E">
      <w:pPr>
        <w:pStyle w:val="ListParagraph"/>
        <w:numPr>
          <w:ilvl w:val="0"/>
          <w:numId w:val="25"/>
        </w:numPr>
        <w:spacing w:after="120" w:line="240" w:lineRule="auto"/>
        <w:jc w:val="both"/>
        <w:rPr>
          <w:rFonts w:ascii="Arial Narrow" w:hAnsi="Arial Narrow" w:cs="Arial"/>
          <w:sz w:val="24"/>
          <w:szCs w:val="24"/>
        </w:rPr>
      </w:pPr>
      <w:r w:rsidRPr="00AE354E">
        <w:rPr>
          <w:rFonts w:ascii="Arial Narrow" w:hAnsi="Arial Narrow" w:cs="Arial"/>
          <w:sz w:val="24"/>
          <w:szCs w:val="24"/>
        </w:rPr>
        <w:t>VCS</w:t>
      </w:r>
      <w:r w:rsidR="002B7F17" w:rsidRPr="00AE354E">
        <w:rPr>
          <w:rFonts w:ascii="Arial Narrow" w:hAnsi="Arial Narrow" w:cs="Arial"/>
          <w:sz w:val="24"/>
          <w:szCs w:val="24"/>
        </w:rPr>
        <w:t xml:space="preserve"> Representative – selected via </w:t>
      </w:r>
      <w:r w:rsidR="008268FD" w:rsidRPr="00AE354E">
        <w:rPr>
          <w:rFonts w:ascii="Arial Narrow" w:hAnsi="Arial Narrow" w:cs="Arial"/>
          <w:sz w:val="24"/>
          <w:szCs w:val="24"/>
        </w:rPr>
        <w:t>HSCF</w:t>
      </w:r>
    </w:p>
    <w:p w:rsidR="002B7F17" w:rsidRPr="00AE354E" w:rsidRDefault="002B7F17" w:rsidP="00AE354E">
      <w:pPr>
        <w:pStyle w:val="ListParagraph"/>
        <w:numPr>
          <w:ilvl w:val="0"/>
          <w:numId w:val="25"/>
        </w:numPr>
        <w:spacing w:after="120" w:line="240" w:lineRule="auto"/>
        <w:jc w:val="both"/>
        <w:rPr>
          <w:rFonts w:ascii="Arial Narrow" w:hAnsi="Arial Narrow" w:cs="Arial"/>
          <w:sz w:val="24"/>
          <w:szCs w:val="24"/>
        </w:rPr>
      </w:pPr>
      <w:r w:rsidRPr="00AE354E">
        <w:rPr>
          <w:rFonts w:ascii="Arial Narrow" w:hAnsi="Arial Narrow" w:cs="Arial"/>
          <w:sz w:val="24"/>
          <w:szCs w:val="24"/>
        </w:rPr>
        <w:t>Person nominated by CCG &amp; LA CFOs</w:t>
      </w:r>
    </w:p>
    <w:p w:rsidR="00342686" w:rsidRDefault="00024D62" w:rsidP="00AE354E">
      <w:pPr>
        <w:spacing w:after="120" w:line="240" w:lineRule="auto"/>
        <w:jc w:val="both"/>
        <w:rPr>
          <w:rFonts w:ascii="Arial Narrow" w:hAnsi="Arial Narrow" w:cs="Arial"/>
          <w:sz w:val="24"/>
          <w:szCs w:val="24"/>
        </w:rPr>
      </w:pPr>
      <w:r w:rsidRPr="00AE354E">
        <w:rPr>
          <w:rFonts w:ascii="Arial Narrow" w:hAnsi="Arial Narrow" w:cs="Arial"/>
          <w:sz w:val="24"/>
          <w:szCs w:val="24"/>
        </w:rPr>
        <w:t xml:space="preserve">Standing </w:t>
      </w:r>
      <w:r w:rsidR="00FE7F95" w:rsidRPr="00AE354E">
        <w:rPr>
          <w:rFonts w:ascii="Arial Narrow" w:hAnsi="Arial Narrow" w:cs="Arial"/>
          <w:sz w:val="24"/>
          <w:szCs w:val="24"/>
        </w:rPr>
        <w:t>i</w:t>
      </w:r>
      <w:r w:rsidRPr="00AE354E">
        <w:rPr>
          <w:rFonts w:ascii="Arial Narrow" w:hAnsi="Arial Narrow" w:cs="Arial"/>
          <w:sz w:val="24"/>
          <w:szCs w:val="24"/>
        </w:rPr>
        <w:t xml:space="preserve">nvitation </w:t>
      </w:r>
      <w:r w:rsidR="00FE7F95" w:rsidRPr="00AE354E">
        <w:rPr>
          <w:rFonts w:ascii="Arial Narrow" w:hAnsi="Arial Narrow" w:cs="Arial"/>
          <w:sz w:val="24"/>
          <w:szCs w:val="24"/>
        </w:rPr>
        <w:t>r</w:t>
      </w:r>
      <w:r w:rsidRPr="00AE354E">
        <w:rPr>
          <w:rFonts w:ascii="Arial Narrow" w:hAnsi="Arial Narrow" w:cs="Arial"/>
          <w:sz w:val="24"/>
          <w:szCs w:val="24"/>
        </w:rPr>
        <w:t>epresentatives</w:t>
      </w:r>
      <w:r w:rsidR="002B7F17" w:rsidRPr="00AE354E">
        <w:rPr>
          <w:rFonts w:ascii="Arial Narrow" w:hAnsi="Arial Narrow" w:cs="Arial"/>
          <w:sz w:val="24"/>
          <w:szCs w:val="24"/>
        </w:rPr>
        <w:t xml:space="preserve"> </w:t>
      </w:r>
      <w:r w:rsidR="00460420" w:rsidRPr="00AE354E">
        <w:rPr>
          <w:rFonts w:ascii="Arial Narrow" w:hAnsi="Arial Narrow" w:cs="Arial"/>
          <w:sz w:val="24"/>
          <w:szCs w:val="24"/>
        </w:rPr>
        <w:t xml:space="preserve">on the Integrated Commissioning Board </w:t>
      </w:r>
      <w:r w:rsidR="002B7F17" w:rsidRPr="00AE354E">
        <w:rPr>
          <w:rFonts w:ascii="Arial Narrow" w:hAnsi="Arial Narrow" w:cs="Arial"/>
          <w:sz w:val="24"/>
          <w:szCs w:val="24"/>
        </w:rPr>
        <w:t xml:space="preserve">will not have voting rights but will be able </w:t>
      </w:r>
      <w:r w:rsidR="00460420" w:rsidRPr="00AE354E">
        <w:rPr>
          <w:rFonts w:ascii="Arial Narrow" w:hAnsi="Arial Narrow" w:cs="Arial"/>
          <w:sz w:val="24"/>
          <w:szCs w:val="24"/>
        </w:rPr>
        <w:t xml:space="preserve">to </w:t>
      </w:r>
      <w:r w:rsidR="002B7F17" w:rsidRPr="00AE354E">
        <w:rPr>
          <w:rFonts w:ascii="Arial Narrow" w:hAnsi="Arial Narrow" w:cs="Arial"/>
          <w:sz w:val="24"/>
          <w:szCs w:val="24"/>
        </w:rPr>
        <w:t>contribute to discussions</w:t>
      </w:r>
      <w:r w:rsidR="00B43073" w:rsidRPr="00AE354E">
        <w:rPr>
          <w:rFonts w:ascii="Arial Narrow" w:hAnsi="Arial Narrow" w:cs="Arial"/>
          <w:sz w:val="24"/>
          <w:szCs w:val="24"/>
        </w:rPr>
        <w:t xml:space="preserve"> </w:t>
      </w:r>
      <w:r w:rsidR="00871507" w:rsidRPr="00AE354E">
        <w:rPr>
          <w:rFonts w:ascii="Arial Narrow" w:hAnsi="Arial Narrow" w:cs="Arial"/>
          <w:sz w:val="24"/>
          <w:szCs w:val="24"/>
        </w:rPr>
        <w:t xml:space="preserve">(no </w:t>
      </w:r>
      <w:r w:rsidR="0058360B" w:rsidRPr="00AE354E">
        <w:rPr>
          <w:rFonts w:ascii="Arial Narrow" w:hAnsi="Arial Narrow" w:cs="Arial"/>
          <w:sz w:val="24"/>
          <w:szCs w:val="24"/>
        </w:rPr>
        <w:t>terms of</w:t>
      </w:r>
      <w:r w:rsidR="00871507" w:rsidRPr="00AE354E">
        <w:rPr>
          <w:rFonts w:ascii="Arial Narrow" w:hAnsi="Arial Narrow" w:cs="Arial"/>
          <w:sz w:val="24"/>
          <w:szCs w:val="24"/>
        </w:rPr>
        <w:t xml:space="preserve"> reference </w:t>
      </w:r>
      <w:r w:rsidR="008751B6" w:rsidRPr="00AE354E">
        <w:rPr>
          <w:rFonts w:ascii="Arial Narrow" w:hAnsi="Arial Narrow" w:cs="Arial"/>
          <w:sz w:val="24"/>
          <w:szCs w:val="24"/>
        </w:rPr>
        <w:t>yet</w:t>
      </w:r>
      <w:r w:rsidR="00871507" w:rsidRPr="00AE354E">
        <w:rPr>
          <w:rFonts w:ascii="Arial Narrow" w:hAnsi="Arial Narrow" w:cs="Arial"/>
          <w:sz w:val="24"/>
          <w:szCs w:val="24"/>
        </w:rPr>
        <w:t>)</w:t>
      </w:r>
      <w:r w:rsidR="00FE7F95" w:rsidRPr="00AE354E">
        <w:rPr>
          <w:rFonts w:ascii="Arial Narrow" w:hAnsi="Arial Narrow" w:cs="Arial"/>
          <w:sz w:val="24"/>
          <w:szCs w:val="24"/>
        </w:rPr>
        <w:t>.</w:t>
      </w:r>
    </w:p>
    <w:p w:rsidR="00342686" w:rsidRDefault="00342686">
      <w:pPr>
        <w:rPr>
          <w:rFonts w:ascii="Arial Narrow" w:hAnsi="Arial Narrow" w:cs="Arial"/>
          <w:sz w:val="24"/>
          <w:szCs w:val="24"/>
        </w:rPr>
      </w:pPr>
      <w:r>
        <w:rPr>
          <w:rFonts w:ascii="Arial Narrow" w:hAnsi="Arial Narrow" w:cs="Arial"/>
          <w:sz w:val="24"/>
          <w:szCs w:val="24"/>
        </w:rPr>
        <w:br w:type="page"/>
      </w:r>
    </w:p>
    <w:p w:rsidR="00FE7F95" w:rsidRPr="00AE354E" w:rsidRDefault="002B7F17" w:rsidP="00AE354E">
      <w:pPr>
        <w:pStyle w:val="ListParagraph"/>
        <w:numPr>
          <w:ilvl w:val="0"/>
          <w:numId w:val="53"/>
        </w:numPr>
        <w:spacing w:after="120" w:line="240" w:lineRule="auto"/>
        <w:jc w:val="both"/>
        <w:rPr>
          <w:rFonts w:ascii="Arial Narrow" w:hAnsi="Arial Narrow" w:cs="Arial"/>
          <w:b/>
          <w:sz w:val="28"/>
          <w:szCs w:val="28"/>
        </w:rPr>
      </w:pPr>
      <w:r w:rsidRPr="00AE354E">
        <w:rPr>
          <w:rFonts w:ascii="Arial Narrow" w:hAnsi="Arial Narrow" w:cs="Arial"/>
          <w:b/>
          <w:sz w:val="28"/>
          <w:szCs w:val="28"/>
        </w:rPr>
        <w:lastRenderedPageBreak/>
        <w:t>Transformation Board</w:t>
      </w:r>
    </w:p>
    <w:p w:rsidR="00B43073" w:rsidRPr="00AE354E" w:rsidRDefault="00765336" w:rsidP="00AE354E">
      <w:pPr>
        <w:spacing w:after="120" w:line="240" w:lineRule="auto"/>
        <w:jc w:val="both"/>
        <w:rPr>
          <w:rFonts w:ascii="Arial Narrow" w:hAnsi="Arial Narrow" w:cs="Arial"/>
          <w:sz w:val="24"/>
          <w:szCs w:val="24"/>
        </w:rPr>
      </w:pPr>
      <w:r w:rsidRPr="00AE354E">
        <w:rPr>
          <w:rFonts w:ascii="Arial Narrow" w:hAnsi="Arial Narrow" w:cs="Arial"/>
          <w:sz w:val="24"/>
          <w:szCs w:val="24"/>
        </w:rPr>
        <w:t>The Transformation Board w</w:t>
      </w:r>
      <w:r w:rsidR="00460420" w:rsidRPr="00AE354E">
        <w:rPr>
          <w:rFonts w:ascii="Arial Narrow" w:hAnsi="Arial Narrow" w:cs="Arial"/>
          <w:sz w:val="24"/>
          <w:szCs w:val="24"/>
        </w:rPr>
        <w:t>ill</w:t>
      </w:r>
      <w:r w:rsidR="00F76243" w:rsidRPr="00AE354E">
        <w:rPr>
          <w:rFonts w:ascii="Arial Narrow" w:hAnsi="Arial Narrow" w:cs="Arial"/>
          <w:sz w:val="24"/>
          <w:szCs w:val="24"/>
        </w:rPr>
        <w:t xml:space="preserve">: </w:t>
      </w:r>
    </w:p>
    <w:p w:rsidR="00B43073" w:rsidRPr="00AE354E" w:rsidRDefault="006B187E" w:rsidP="00AE354E">
      <w:pPr>
        <w:pStyle w:val="ListParagraph"/>
        <w:numPr>
          <w:ilvl w:val="0"/>
          <w:numId w:val="30"/>
        </w:numPr>
        <w:spacing w:after="120" w:line="240" w:lineRule="auto"/>
        <w:jc w:val="both"/>
        <w:rPr>
          <w:rFonts w:ascii="Arial Narrow" w:hAnsi="Arial Narrow" w:cs="Arial"/>
          <w:sz w:val="24"/>
          <w:szCs w:val="24"/>
        </w:rPr>
      </w:pPr>
      <w:r w:rsidRPr="00AE354E">
        <w:rPr>
          <w:rFonts w:ascii="Arial Narrow" w:hAnsi="Arial Narrow" w:cs="Arial"/>
          <w:sz w:val="24"/>
          <w:szCs w:val="24"/>
        </w:rPr>
        <w:t>Consider</w:t>
      </w:r>
      <w:r w:rsidR="00460420" w:rsidRPr="00AE354E">
        <w:rPr>
          <w:rFonts w:ascii="Arial Narrow" w:hAnsi="Arial Narrow" w:cs="Arial"/>
          <w:sz w:val="24"/>
          <w:szCs w:val="24"/>
        </w:rPr>
        <w:t xml:space="preserve"> proposals put forward by different workstreams</w:t>
      </w:r>
      <w:r w:rsidR="00FE7F95" w:rsidRPr="00AE354E">
        <w:rPr>
          <w:rFonts w:ascii="Arial Narrow" w:hAnsi="Arial Narrow" w:cs="Arial"/>
          <w:sz w:val="24"/>
          <w:szCs w:val="24"/>
        </w:rPr>
        <w:t>.</w:t>
      </w:r>
    </w:p>
    <w:p w:rsidR="00B43073" w:rsidRPr="00AE354E" w:rsidRDefault="006B187E" w:rsidP="00AE354E">
      <w:pPr>
        <w:pStyle w:val="ListParagraph"/>
        <w:numPr>
          <w:ilvl w:val="0"/>
          <w:numId w:val="30"/>
        </w:numPr>
        <w:spacing w:after="120" w:line="240" w:lineRule="auto"/>
        <w:jc w:val="both"/>
        <w:rPr>
          <w:rFonts w:ascii="Arial Narrow" w:hAnsi="Arial Narrow" w:cs="Arial"/>
          <w:sz w:val="24"/>
          <w:szCs w:val="24"/>
        </w:rPr>
      </w:pPr>
      <w:r w:rsidRPr="00AE354E">
        <w:rPr>
          <w:rFonts w:ascii="Arial Narrow" w:hAnsi="Arial Narrow" w:cs="Arial"/>
          <w:sz w:val="24"/>
          <w:szCs w:val="24"/>
        </w:rPr>
        <w:t>Ensure</w:t>
      </w:r>
      <w:r w:rsidR="00460420" w:rsidRPr="00AE354E">
        <w:rPr>
          <w:rFonts w:ascii="Arial Narrow" w:hAnsi="Arial Narrow" w:cs="Arial"/>
          <w:sz w:val="24"/>
          <w:szCs w:val="24"/>
        </w:rPr>
        <w:t xml:space="preserve"> that the plans pull together into one system</w:t>
      </w:r>
      <w:r w:rsidR="00FE7F95" w:rsidRPr="00AE354E">
        <w:rPr>
          <w:rFonts w:ascii="Arial Narrow" w:hAnsi="Arial Narrow" w:cs="Arial"/>
          <w:sz w:val="24"/>
          <w:szCs w:val="24"/>
        </w:rPr>
        <w:t>.</w:t>
      </w:r>
    </w:p>
    <w:p w:rsidR="00460420" w:rsidRPr="00AE354E" w:rsidRDefault="006B187E" w:rsidP="00AE354E">
      <w:pPr>
        <w:pStyle w:val="ListParagraph"/>
        <w:numPr>
          <w:ilvl w:val="0"/>
          <w:numId w:val="30"/>
        </w:numPr>
        <w:spacing w:after="120" w:line="240" w:lineRule="auto"/>
        <w:jc w:val="both"/>
        <w:rPr>
          <w:rFonts w:ascii="Arial Narrow" w:hAnsi="Arial Narrow" w:cs="Arial"/>
          <w:sz w:val="24"/>
          <w:szCs w:val="24"/>
        </w:rPr>
      </w:pPr>
      <w:r w:rsidRPr="00AE354E">
        <w:rPr>
          <w:rFonts w:ascii="Arial Narrow" w:hAnsi="Arial Narrow" w:cs="Arial"/>
          <w:sz w:val="24"/>
          <w:szCs w:val="24"/>
        </w:rPr>
        <w:t>Advise</w:t>
      </w:r>
      <w:r w:rsidR="00460420" w:rsidRPr="00AE354E">
        <w:rPr>
          <w:rFonts w:ascii="Arial Narrow" w:hAnsi="Arial Narrow" w:cs="Arial"/>
          <w:sz w:val="24"/>
          <w:szCs w:val="24"/>
        </w:rPr>
        <w:t xml:space="preserve"> and make recommendations for commissioning to the</w:t>
      </w:r>
      <w:r w:rsidR="00FE7F95" w:rsidRPr="00AE354E">
        <w:rPr>
          <w:rFonts w:ascii="Arial Narrow" w:hAnsi="Arial Narrow" w:cs="Arial"/>
          <w:sz w:val="24"/>
          <w:szCs w:val="24"/>
        </w:rPr>
        <w:t xml:space="preserve"> two</w:t>
      </w:r>
      <w:r w:rsidR="00460420" w:rsidRPr="00AE354E">
        <w:rPr>
          <w:rFonts w:ascii="Arial Narrow" w:hAnsi="Arial Narrow" w:cs="Arial"/>
          <w:sz w:val="24"/>
          <w:szCs w:val="24"/>
        </w:rPr>
        <w:t xml:space="preserve"> Integrated </w:t>
      </w:r>
      <w:r w:rsidR="00047D23" w:rsidRPr="00AE354E">
        <w:rPr>
          <w:rFonts w:ascii="Arial Narrow" w:hAnsi="Arial Narrow" w:cs="Arial"/>
          <w:sz w:val="24"/>
          <w:szCs w:val="24"/>
        </w:rPr>
        <w:t>Commissioning Board</w:t>
      </w:r>
      <w:r w:rsidR="00FE7F95" w:rsidRPr="00AE354E">
        <w:rPr>
          <w:rFonts w:ascii="Arial Narrow" w:hAnsi="Arial Narrow" w:cs="Arial"/>
          <w:sz w:val="24"/>
          <w:szCs w:val="24"/>
        </w:rPr>
        <w:t>s.</w:t>
      </w:r>
    </w:p>
    <w:p w:rsidR="00F76243" w:rsidRPr="00AE354E" w:rsidRDefault="006B187E" w:rsidP="00AE354E">
      <w:pPr>
        <w:pStyle w:val="ListParagraph"/>
        <w:numPr>
          <w:ilvl w:val="0"/>
          <w:numId w:val="30"/>
        </w:numPr>
        <w:spacing w:after="120" w:line="240" w:lineRule="auto"/>
        <w:jc w:val="both"/>
        <w:rPr>
          <w:rFonts w:ascii="Arial Narrow" w:hAnsi="Arial Narrow" w:cs="Arial"/>
          <w:sz w:val="24"/>
          <w:szCs w:val="24"/>
        </w:rPr>
      </w:pPr>
      <w:r w:rsidRPr="00AE354E">
        <w:rPr>
          <w:rFonts w:ascii="Arial Narrow" w:hAnsi="Arial Narrow" w:cs="Arial"/>
          <w:sz w:val="24"/>
          <w:szCs w:val="24"/>
        </w:rPr>
        <w:t>Implement</w:t>
      </w:r>
      <w:r w:rsidR="00F76243" w:rsidRPr="00AE354E">
        <w:rPr>
          <w:rFonts w:ascii="Arial Narrow" w:hAnsi="Arial Narrow" w:cs="Arial"/>
          <w:sz w:val="24"/>
          <w:szCs w:val="24"/>
        </w:rPr>
        <w:t xml:space="preserve"> the decisions made by the Integrated Commissioning Board</w:t>
      </w:r>
      <w:r w:rsidR="00FE7F95" w:rsidRPr="00AE354E">
        <w:rPr>
          <w:rFonts w:ascii="Arial Narrow" w:hAnsi="Arial Narrow" w:cs="Arial"/>
          <w:sz w:val="24"/>
          <w:szCs w:val="24"/>
        </w:rPr>
        <w:t>s.</w:t>
      </w:r>
    </w:p>
    <w:p w:rsidR="00460420" w:rsidRPr="00AE354E" w:rsidRDefault="00460420" w:rsidP="00AE354E">
      <w:pPr>
        <w:spacing w:after="120" w:line="240" w:lineRule="auto"/>
        <w:jc w:val="both"/>
        <w:rPr>
          <w:rFonts w:ascii="Arial Narrow" w:hAnsi="Arial Narrow" w:cs="Arial"/>
          <w:sz w:val="24"/>
          <w:szCs w:val="24"/>
        </w:rPr>
      </w:pPr>
      <w:r w:rsidRPr="00AE354E">
        <w:rPr>
          <w:rFonts w:ascii="Arial Narrow" w:hAnsi="Arial Narrow" w:cs="Arial"/>
          <w:sz w:val="24"/>
          <w:szCs w:val="24"/>
        </w:rPr>
        <w:t>The membership of the Transformation Board</w:t>
      </w:r>
      <w:r w:rsidR="00765336" w:rsidRPr="00AE354E">
        <w:rPr>
          <w:rFonts w:ascii="Arial Narrow" w:hAnsi="Arial Narrow" w:cs="Arial"/>
          <w:sz w:val="24"/>
          <w:szCs w:val="24"/>
        </w:rPr>
        <w:t xml:space="preserve"> covers City and Hackney</w:t>
      </w:r>
      <w:r w:rsidRPr="00AE354E">
        <w:rPr>
          <w:rFonts w:ascii="Arial Narrow" w:hAnsi="Arial Narrow" w:cs="Arial"/>
          <w:sz w:val="24"/>
          <w:szCs w:val="24"/>
        </w:rPr>
        <w:t xml:space="preserve">: </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CEO/Medical Director of main local providers</w:t>
      </w:r>
    </w:p>
    <w:p w:rsidR="00460420" w:rsidRPr="00AE354E" w:rsidRDefault="00460420" w:rsidP="00AE354E">
      <w:pPr>
        <w:pStyle w:val="ListParagraph"/>
        <w:numPr>
          <w:ilvl w:val="1"/>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Homerton, ELFT, CHUHSE, GP Confederation</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Chair and C</w:t>
      </w:r>
      <w:r w:rsidR="00FE7F95" w:rsidRPr="00AE354E">
        <w:rPr>
          <w:rFonts w:ascii="Arial Narrow" w:hAnsi="Arial Narrow" w:cs="Arial"/>
          <w:sz w:val="24"/>
          <w:szCs w:val="24"/>
        </w:rPr>
        <w:t>hief Officer</w:t>
      </w:r>
      <w:r w:rsidRPr="00AE354E">
        <w:rPr>
          <w:rFonts w:ascii="Arial Narrow" w:hAnsi="Arial Narrow" w:cs="Arial"/>
          <w:sz w:val="24"/>
          <w:szCs w:val="24"/>
        </w:rPr>
        <w:t xml:space="preserve"> of CCG</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Director of Public Health</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Director of Adult Services – LBH</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Head of Early Years – LBH</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Group Director of Neighbourhoods and Housing – LBH</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Ass</w:t>
      </w:r>
      <w:r w:rsidR="00FE7F95" w:rsidRPr="00AE354E">
        <w:rPr>
          <w:rFonts w:ascii="Arial Narrow" w:hAnsi="Arial Narrow" w:cs="Arial"/>
          <w:sz w:val="24"/>
          <w:szCs w:val="24"/>
        </w:rPr>
        <w:t>istant</w:t>
      </w:r>
      <w:r w:rsidRPr="00AE354E">
        <w:rPr>
          <w:rFonts w:ascii="Arial Narrow" w:hAnsi="Arial Narrow" w:cs="Arial"/>
          <w:sz w:val="24"/>
          <w:szCs w:val="24"/>
        </w:rPr>
        <w:t xml:space="preserve"> Director of Commissioning – COLC</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Assistant Director of People – COLC</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Healthwatch</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Voluntary &amp; Community Sector Representative – selected via Health &amp; Social Care Forum</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CCG Lay member for PPI</w:t>
      </w:r>
    </w:p>
    <w:p w:rsidR="002B7F17"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 xml:space="preserve">LBH CEO </w:t>
      </w:r>
      <w:r w:rsidR="00871507" w:rsidRPr="00AE354E">
        <w:rPr>
          <w:rFonts w:ascii="Arial Narrow" w:hAnsi="Arial Narrow" w:cs="Arial"/>
          <w:sz w:val="24"/>
          <w:szCs w:val="24"/>
        </w:rPr>
        <w:t>–</w:t>
      </w:r>
      <w:r w:rsidRPr="00AE354E">
        <w:rPr>
          <w:rFonts w:ascii="Arial Narrow" w:hAnsi="Arial Narrow" w:cs="Arial"/>
          <w:sz w:val="24"/>
          <w:szCs w:val="24"/>
        </w:rPr>
        <w:t xml:space="preserve"> Chair</w:t>
      </w:r>
    </w:p>
    <w:p w:rsidR="00F76243" w:rsidRPr="00AE354E" w:rsidRDefault="00871507" w:rsidP="00AE354E">
      <w:pPr>
        <w:pStyle w:val="ListParagraph"/>
        <w:spacing w:after="120" w:line="240" w:lineRule="auto"/>
        <w:jc w:val="both"/>
        <w:rPr>
          <w:rFonts w:ascii="Arial Narrow" w:hAnsi="Arial Narrow" w:cs="Arial"/>
          <w:sz w:val="24"/>
          <w:szCs w:val="24"/>
        </w:rPr>
      </w:pPr>
      <w:r w:rsidRPr="00AE354E">
        <w:rPr>
          <w:rFonts w:ascii="Arial Narrow" w:hAnsi="Arial Narrow" w:cs="Arial"/>
          <w:sz w:val="24"/>
          <w:szCs w:val="24"/>
        </w:rPr>
        <w:t xml:space="preserve">(Terms of reference available but may be subject </w:t>
      </w:r>
      <w:r w:rsidR="008751B6" w:rsidRPr="00AE354E">
        <w:rPr>
          <w:rFonts w:ascii="Arial Narrow" w:hAnsi="Arial Narrow" w:cs="Arial"/>
          <w:sz w:val="24"/>
          <w:szCs w:val="24"/>
        </w:rPr>
        <w:t>to change</w:t>
      </w:r>
      <w:r w:rsidRPr="00AE354E">
        <w:rPr>
          <w:rFonts w:ascii="Arial Narrow" w:hAnsi="Arial Narrow" w:cs="Arial"/>
          <w:sz w:val="24"/>
          <w:szCs w:val="24"/>
        </w:rPr>
        <w:t>)</w:t>
      </w:r>
    </w:p>
    <w:p w:rsidR="0018734E" w:rsidRPr="00AE354E" w:rsidRDefault="0018734E" w:rsidP="00AE354E">
      <w:pPr>
        <w:pStyle w:val="ListParagraph"/>
        <w:spacing w:after="120" w:line="240" w:lineRule="auto"/>
        <w:jc w:val="both"/>
        <w:rPr>
          <w:rFonts w:ascii="Arial Narrow" w:hAnsi="Arial Narrow"/>
        </w:rPr>
      </w:pPr>
    </w:p>
    <w:p w:rsidR="008268FD" w:rsidRPr="00AE354E" w:rsidRDefault="008268FD" w:rsidP="00AE354E">
      <w:pPr>
        <w:pStyle w:val="ListParagraph"/>
        <w:numPr>
          <w:ilvl w:val="0"/>
          <w:numId w:val="53"/>
        </w:numPr>
        <w:spacing w:after="120" w:line="240" w:lineRule="auto"/>
        <w:jc w:val="both"/>
        <w:rPr>
          <w:rFonts w:ascii="Arial Narrow" w:hAnsi="Arial Narrow" w:cs="Arial"/>
          <w:b/>
          <w:sz w:val="28"/>
          <w:szCs w:val="28"/>
        </w:rPr>
      </w:pPr>
      <w:r w:rsidRPr="00AE354E">
        <w:rPr>
          <w:rFonts w:ascii="Arial Narrow" w:hAnsi="Arial Narrow" w:cs="Arial"/>
          <w:b/>
          <w:sz w:val="28"/>
          <w:szCs w:val="28"/>
        </w:rPr>
        <w:t>Workstreams</w:t>
      </w:r>
    </w:p>
    <w:p w:rsidR="00E835BA" w:rsidRPr="00AE354E" w:rsidRDefault="00F76243" w:rsidP="00AE354E">
      <w:pPr>
        <w:rPr>
          <w:rFonts w:ascii="Arial Narrow" w:hAnsi="Arial Narrow" w:cs="Arial"/>
          <w:sz w:val="24"/>
          <w:szCs w:val="24"/>
        </w:rPr>
      </w:pPr>
      <w:r w:rsidRPr="00AE354E">
        <w:rPr>
          <w:rFonts w:ascii="Arial Narrow" w:hAnsi="Arial Narrow" w:cs="Arial"/>
          <w:sz w:val="24"/>
          <w:szCs w:val="24"/>
        </w:rPr>
        <w:t>Th</w:t>
      </w:r>
      <w:r w:rsidR="008268FD" w:rsidRPr="00AE354E">
        <w:rPr>
          <w:rFonts w:ascii="Arial Narrow" w:hAnsi="Arial Narrow" w:cs="Arial"/>
          <w:sz w:val="24"/>
          <w:szCs w:val="24"/>
        </w:rPr>
        <w:t>is</w:t>
      </w:r>
      <w:r w:rsidRPr="00AE354E">
        <w:rPr>
          <w:rFonts w:ascii="Arial Narrow" w:hAnsi="Arial Narrow" w:cs="Arial"/>
          <w:sz w:val="24"/>
          <w:szCs w:val="24"/>
        </w:rPr>
        <w:t xml:space="preserve"> </w:t>
      </w:r>
      <w:r w:rsidR="008268FD" w:rsidRPr="00AE354E">
        <w:rPr>
          <w:rFonts w:ascii="Arial Narrow" w:hAnsi="Arial Narrow" w:cs="Arial"/>
          <w:sz w:val="24"/>
          <w:szCs w:val="24"/>
        </w:rPr>
        <w:t>s</w:t>
      </w:r>
      <w:r w:rsidRPr="00AE354E">
        <w:rPr>
          <w:rFonts w:ascii="Arial Narrow" w:hAnsi="Arial Narrow" w:cs="Arial"/>
          <w:sz w:val="24"/>
          <w:szCs w:val="24"/>
        </w:rPr>
        <w:t xml:space="preserve">tructure is supported by </w:t>
      </w:r>
      <w:r w:rsidR="008268FD" w:rsidRPr="00AE354E">
        <w:rPr>
          <w:rFonts w:ascii="Arial Narrow" w:hAnsi="Arial Narrow" w:cs="Arial"/>
          <w:sz w:val="24"/>
          <w:szCs w:val="24"/>
        </w:rPr>
        <w:t xml:space="preserve">a number of workstreams </w:t>
      </w:r>
      <w:r w:rsidRPr="00AE354E">
        <w:rPr>
          <w:rFonts w:ascii="Arial Narrow" w:hAnsi="Arial Narrow" w:cs="Arial"/>
          <w:sz w:val="24"/>
          <w:szCs w:val="24"/>
        </w:rPr>
        <w:t xml:space="preserve">which have or are in the process of developing a </w:t>
      </w:r>
      <w:r w:rsidR="008268FD" w:rsidRPr="00AE354E">
        <w:rPr>
          <w:rFonts w:ascii="Arial Narrow" w:hAnsi="Arial Narrow" w:cs="Arial"/>
          <w:sz w:val="24"/>
          <w:szCs w:val="24"/>
        </w:rPr>
        <w:t>t</w:t>
      </w:r>
      <w:r w:rsidRPr="00AE354E">
        <w:rPr>
          <w:rFonts w:ascii="Arial Narrow" w:hAnsi="Arial Narrow" w:cs="Arial"/>
          <w:sz w:val="24"/>
          <w:szCs w:val="24"/>
        </w:rPr>
        <w:t xml:space="preserve">erms of </w:t>
      </w:r>
      <w:r w:rsidR="008268FD" w:rsidRPr="00AE354E">
        <w:rPr>
          <w:rFonts w:ascii="Arial Narrow" w:hAnsi="Arial Narrow" w:cs="Arial"/>
          <w:sz w:val="24"/>
          <w:szCs w:val="24"/>
        </w:rPr>
        <w:t>r</w:t>
      </w:r>
      <w:r w:rsidRPr="00AE354E">
        <w:rPr>
          <w:rFonts w:ascii="Arial Narrow" w:hAnsi="Arial Narrow" w:cs="Arial"/>
          <w:sz w:val="24"/>
          <w:szCs w:val="24"/>
        </w:rPr>
        <w:t>eference.</w:t>
      </w:r>
    </w:p>
    <w:p w:rsidR="008268FD" w:rsidRPr="00AE354E" w:rsidRDefault="0018734E" w:rsidP="00AE354E">
      <w:pPr>
        <w:pStyle w:val="ListParagraph"/>
        <w:rPr>
          <w:rFonts w:ascii="Arial Narrow" w:hAnsi="Arial Narrow"/>
          <w:b/>
          <w:sz w:val="24"/>
          <w:szCs w:val="24"/>
        </w:rPr>
      </w:pPr>
      <w:r w:rsidRPr="00AE354E">
        <w:rPr>
          <w:rFonts w:ascii="Arial Narrow" w:hAnsi="Arial Narrow" w:cs="Arial"/>
          <w:b/>
          <w:sz w:val="24"/>
          <w:szCs w:val="24"/>
        </w:rPr>
        <w:t xml:space="preserve">4.1 </w:t>
      </w:r>
      <w:r w:rsidR="008268FD" w:rsidRPr="00AE354E">
        <w:rPr>
          <w:rFonts w:ascii="Arial Narrow" w:hAnsi="Arial Narrow"/>
          <w:b/>
          <w:sz w:val="24"/>
          <w:szCs w:val="24"/>
        </w:rPr>
        <w:t>Care w</w:t>
      </w:r>
      <w:r w:rsidR="00765336" w:rsidRPr="00AE354E">
        <w:rPr>
          <w:rFonts w:ascii="Arial Narrow" w:hAnsi="Arial Narrow"/>
          <w:b/>
          <w:sz w:val="24"/>
          <w:szCs w:val="24"/>
        </w:rPr>
        <w:t>orkstreams</w:t>
      </w:r>
    </w:p>
    <w:p w:rsidR="00765336" w:rsidRPr="00AE354E" w:rsidRDefault="00D56684" w:rsidP="00AE354E">
      <w:pPr>
        <w:spacing w:after="120" w:line="240" w:lineRule="auto"/>
        <w:jc w:val="both"/>
        <w:rPr>
          <w:rFonts w:ascii="Arial Narrow" w:hAnsi="Arial Narrow" w:cs="Arial"/>
          <w:sz w:val="24"/>
          <w:szCs w:val="24"/>
        </w:rPr>
      </w:pPr>
      <w:r w:rsidRPr="00AE354E">
        <w:rPr>
          <w:rFonts w:ascii="Arial Narrow" w:hAnsi="Arial Narrow" w:cs="Arial"/>
          <w:sz w:val="24"/>
          <w:szCs w:val="24"/>
        </w:rPr>
        <w:t>Four care</w:t>
      </w:r>
      <w:r w:rsidR="00765336" w:rsidRPr="00AE354E">
        <w:rPr>
          <w:rFonts w:ascii="Arial Narrow" w:hAnsi="Arial Narrow" w:cs="Arial"/>
          <w:sz w:val="24"/>
          <w:szCs w:val="24"/>
        </w:rPr>
        <w:t xml:space="preserve"> workstreams</w:t>
      </w:r>
      <w:r w:rsidRPr="00AE354E">
        <w:rPr>
          <w:rFonts w:ascii="Arial Narrow" w:hAnsi="Arial Narrow" w:cs="Arial"/>
          <w:sz w:val="24"/>
          <w:szCs w:val="24"/>
        </w:rPr>
        <w:t xml:space="preserve"> will consider delivery of a range of integrated services in the following areas: </w:t>
      </w:r>
    </w:p>
    <w:p w:rsidR="00765336" w:rsidRPr="00AE354E" w:rsidRDefault="00765336" w:rsidP="00AE354E">
      <w:pPr>
        <w:pStyle w:val="ListParagraph"/>
        <w:numPr>
          <w:ilvl w:val="0"/>
          <w:numId w:val="26"/>
        </w:numPr>
        <w:spacing w:after="120" w:line="240" w:lineRule="auto"/>
        <w:jc w:val="both"/>
        <w:rPr>
          <w:rFonts w:ascii="Arial Narrow" w:hAnsi="Arial Narrow" w:cs="Arial"/>
          <w:sz w:val="24"/>
          <w:szCs w:val="24"/>
        </w:rPr>
      </w:pPr>
      <w:r w:rsidRPr="00AE354E">
        <w:rPr>
          <w:rFonts w:ascii="Arial Narrow" w:hAnsi="Arial Narrow" w:cs="Arial"/>
          <w:sz w:val="24"/>
          <w:szCs w:val="24"/>
        </w:rPr>
        <w:t>Planned</w:t>
      </w:r>
      <w:r w:rsidR="006B187E">
        <w:rPr>
          <w:rFonts w:ascii="Arial Narrow" w:hAnsi="Arial Narrow" w:cs="Arial"/>
          <w:sz w:val="24"/>
          <w:szCs w:val="24"/>
        </w:rPr>
        <w:t xml:space="preserve"> C</w:t>
      </w:r>
      <w:r w:rsidRPr="00AE354E">
        <w:rPr>
          <w:rFonts w:ascii="Arial Narrow" w:hAnsi="Arial Narrow" w:cs="Arial"/>
          <w:sz w:val="24"/>
          <w:szCs w:val="24"/>
        </w:rPr>
        <w:t xml:space="preserve">are, </w:t>
      </w:r>
    </w:p>
    <w:p w:rsidR="00765336" w:rsidRPr="00AE354E" w:rsidRDefault="006B187E" w:rsidP="00AE354E">
      <w:pPr>
        <w:pStyle w:val="ListParagraph"/>
        <w:numPr>
          <w:ilvl w:val="0"/>
          <w:numId w:val="26"/>
        </w:numPr>
        <w:spacing w:after="120" w:line="240" w:lineRule="auto"/>
        <w:jc w:val="both"/>
        <w:rPr>
          <w:rFonts w:ascii="Arial Narrow" w:hAnsi="Arial Narrow" w:cs="Arial"/>
          <w:sz w:val="24"/>
          <w:szCs w:val="24"/>
        </w:rPr>
      </w:pPr>
      <w:r>
        <w:rPr>
          <w:rFonts w:ascii="Arial Narrow" w:hAnsi="Arial Narrow" w:cs="Arial"/>
          <w:sz w:val="24"/>
          <w:szCs w:val="24"/>
        </w:rPr>
        <w:t>Unplanned C</w:t>
      </w:r>
      <w:r w:rsidR="00765336" w:rsidRPr="00AE354E">
        <w:rPr>
          <w:rFonts w:ascii="Arial Narrow" w:hAnsi="Arial Narrow" w:cs="Arial"/>
          <w:sz w:val="24"/>
          <w:szCs w:val="24"/>
        </w:rPr>
        <w:t xml:space="preserve">are, </w:t>
      </w:r>
    </w:p>
    <w:p w:rsidR="00765336" w:rsidRPr="00AE354E" w:rsidRDefault="00765336" w:rsidP="00AE354E">
      <w:pPr>
        <w:pStyle w:val="ListParagraph"/>
        <w:numPr>
          <w:ilvl w:val="0"/>
          <w:numId w:val="26"/>
        </w:numPr>
        <w:spacing w:after="120" w:line="240" w:lineRule="auto"/>
        <w:jc w:val="both"/>
        <w:rPr>
          <w:rFonts w:ascii="Arial Narrow" w:hAnsi="Arial Narrow" w:cs="Arial"/>
          <w:sz w:val="24"/>
          <w:szCs w:val="24"/>
        </w:rPr>
      </w:pPr>
      <w:r w:rsidRPr="00AE354E">
        <w:rPr>
          <w:rFonts w:ascii="Arial Narrow" w:hAnsi="Arial Narrow" w:cs="Arial"/>
          <w:sz w:val="24"/>
          <w:szCs w:val="24"/>
        </w:rPr>
        <w:t>Prevention</w:t>
      </w:r>
      <w:r w:rsidR="00D56684" w:rsidRPr="00AE354E">
        <w:rPr>
          <w:rFonts w:ascii="Arial Narrow" w:hAnsi="Arial Narrow" w:cs="Arial"/>
          <w:sz w:val="24"/>
          <w:szCs w:val="24"/>
        </w:rPr>
        <w:t>,</w:t>
      </w:r>
    </w:p>
    <w:p w:rsidR="00765336" w:rsidRPr="00AE354E" w:rsidRDefault="006B187E" w:rsidP="00AE354E">
      <w:pPr>
        <w:pStyle w:val="ListParagraph"/>
        <w:numPr>
          <w:ilvl w:val="0"/>
          <w:numId w:val="26"/>
        </w:numPr>
        <w:spacing w:after="120" w:line="240" w:lineRule="auto"/>
        <w:jc w:val="both"/>
        <w:rPr>
          <w:rFonts w:ascii="Arial Narrow" w:hAnsi="Arial Narrow" w:cs="Arial"/>
          <w:sz w:val="24"/>
          <w:szCs w:val="24"/>
        </w:rPr>
      </w:pPr>
      <w:r>
        <w:rPr>
          <w:rFonts w:ascii="Arial Narrow" w:hAnsi="Arial Narrow" w:cs="Arial"/>
          <w:sz w:val="24"/>
          <w:szCs w:val="24"/>
        </w:rPr>
        <w:t>Children, Young People and Maternity Services (CYPMS)</w:t>
      </w:r>
    </w:p>
    <w:p w:rsidR="00765336" w:rsidRPr="00AE354E" w:rsidRDefault="00D56684" w:rsidP="00AE354E">
      <w:pPr>
        <w:spacing w:after="120" w:line="240" w:lineRule="auto"/>
        <w:jc w:val="both"/>
        <w:rPr>
          <w:rFonts w:ascii="Arial Narrow" w:hAnsi="Arial Narrow" w:cs="Arial"/>
          <w:sz w:val="24"/>
          <w:szCs w:val="24"/>
        </w:rPr>
      </w:pPr>
      <w:r w:rsidRPr="00AE354E">
        <w:rPr>
          <w:rFonts w:ascii="Arial Narrow" w:hAnsi="Arial Narrow" w:cs="Arial"/>
          <w:sz w:val="24"/>
          <w:szCs w:val="24"/>
        </w:rPr>
        <w:t>Each will ensure they consider the City of London as a dimension when discussi</w:t>
      </w:r>
      <w:r w:rsidR="00E835BA" w:rsidRPr="00AE354E">
        <w:rPr>
          <w:rFonts w:ascii="Arial Narrow" w:hAnsi="Arial Narrow" w:cs="Arial"/>
          <w:sz w:val="24"/>
          <w:szCs w:val="24"/>
        </w:rPr>
        <w:t>ng</w:t>
      </w:r>
      <w:r w:rsidRPr="00AE354E">
        <w:rPr>
          <w:rFonts w:ascii="Arial Narrow" w:hAnsi="Arial Narrow" w:cs="Arial"/>
          <w:sz w:val="24"/>
          <w:szCs w:val="24"/>
        </w:rPr>
        <w:t xml:space="preserve"> and making recommendations on provision</w:t>
      </w:r>
      <w:r w:rsidR="00E835BA" w:rsidRPr="00AE354E">
        <w:rPr>
          <w:rFonts w:ascii="Arial Narrow" w:hAnsi="Arial Narrow" w:cs="Arial"/>
          <w:sz w:val="24"/>
          <w:szCs w:val="24"/>
        </w:rPr>
        <w:t>.</w:t>
      </w:r>
      <w:r w:rsidRPr="00AE354E">
        <w:rPr>
          <w:rFonts w:ascii="Arial Narrow" w:hAnsi="Arial Narrow" w:cs="Arial"/>
          <w:sz w:val="24"/>
          <w:szCs w:val="24"/>
        </w:rPr>
        <w:t xml:space="preserve"> In addition</w:t>
      </w:r>
      <w:r w:rsidR="00E835BA" w:rsidRPr="00AE354E">
        <w:rPr>
          <w:rFonts w:ascii="Arial Narrow" w:hAnsi="Arial Narrow" w:cs="Arial"/>
          <w:sz w:val="24"/>
          <w:szCs w:val="24"/>
        </w:rPr>
        <w:t>,</w:t>
      </w:r>
      <w:r w:rsidRPr="00AE354E">
        <w:rPr>
          <w:rFonts w:ascii="Arial Narrow" w:hAnsi="Arial Narrow" w:cs="Arial"/>
          <w:sz w:val="24"/>
          <w:szCs w:val="24"/>
        </w:rPr>
        <w:t xml:space="preserve"> </w:t>
      </w:r>
      <w:r w:rsidR="00E835BA" w:rsidRPr="00AE354E">
        <w:rPr>
          <w:rFonts w:ascii="Arial Narrow" w:hAnsi="Arial Narrow" w:cs="Arial"/>
          <w:sz w:val="24"/>
          <w:szCs w:val="24"/>
        </w:rPr>
        <w:t>m</w:t>
      </w:r>
      <w:r w:rsidRPr="00AE354E">
        <w:rPr>
          <w:rFonts w:ascii="Arial Narrow" w:hAnsi="Arial Narrow" w:cs="Arial"/>
          <w:sz w:val="24"/>
          <w:szCs w:val="24"/>
        </w:rPr>
        <w:t xml:space="preserve">ental health will be part of every </w:t>
      </w:r>
      <w:r w:rsidR="00E835BA" w:rsidRPr="00AE354E">
        <w:rPr>
          <w:rFonts w:ascii="Arial Narrow" w:hAnsi="Arial Narrow" w:cs="Arial"/>
          <w:sz w:val="24"/>
          <w:szCs w:val="24"/>
        </w:rPr>
        <w:t xml:space="preserve">care </w:t>
      </w:r>
      <w:r w:rsidRPr="00AE354E">
        <w:rPr>
          <w:rFonts w:ascii="Arial Narrow" w:hAnsi="Arial Narrow" w:cs="Arial"/>
          <w:sz w:val="24"/>
          <w:szCs w:val="24"/>
        </w:rPr>
        <w:t>workstream to ensure it</w:t>
      </w:r>
      <w:r w:rsidR="00E835BA" w:rsidRPr="00AE354E">
        <w:rPr>
          <w:rFonts w:ascii="Arial Narrow" w:hAnsi="Arial Narrow" w:cs="Arial"/>
          <w:sz w:val="24"/>
          <w:szCs w:val="24"/>
        </w:rPr>
        <w:t>’</w:t>
      </w:r>
      <w:r w:rsidRPr="00AE354E">
        <w:rPr>
          <w:rFonts w:ascii="Arial Narrow" w:hAnsi="Arial Narrow" w:cs="Arial"/>
          <w:sz w:val="24"/>
          <w:szCs w:val="24"/>
        </w:rPr>
        <w:t>s embedded</w:t>
      </w:r>
      <w:r w:rsidR="00E835BA" w:rsidRPr="00AE354E">
        <w:rPr>
          <w:rFonts w:ascii="Arial Narrow" w:hAnsi="Arial Narrow" w:cs="Arial"/>
          <w:sz w:val="24"/>
          <w:szCs w:val="24"/>
        </w:rPr>
        <w:t>. E</w:t>
      </w:r>
      <w:r w:rsidR="00047D23" w:rsidRPr="00AE354E">
        <w:rPr>
          <w:rFonts w:ascii="Arial Narrow" w:hAnsi="Arial Narrow" w:cs="Arial"/>
          <w:sz w:val="24"/>
          <w:szCs w:val="24"/>
        </w:rPr>
        <w:t>ach</w:t>
      </w:r>
      <w:r w:rsidR="00765336" w:rsidRPr="00AE354E">
        <w:rPr>
          <w:rFonts w:ascii="Arial Narrow" w:hAnsi="Arial Narrow" w:cs="Arial"/>
          <w:sz w:val="24"/>
          <w:szCs w:val="24"/>
        </w:rPr>
        <w:t xml:space="preserve"> </w:t>
      </w:r>
      <w:r w:rsidR="00047D23" w:rsidRPr="00AE354E">
        <w:rPr>
          <w:rFonts w:ascii="Arial Narrow" w:hAnsi="Arial Narrow" w:cs="Arial"/>
          <w:sz w:val="24"/>
          <w:szCs w:val="24"/>
        </w:rPr>
        <w:t>workstream will</w:t>
      </w:r>
      <w:r w:rsidR="00765336" w:rsidRPr="00AE354E">
        <w:rPr>
          <w:rFonts w:ascii="Arial Narrow" w:hAnsi="Arial Narrow" w:cs="Arial"/>
          <w:sz w:val="24"/>
          <w:szCs w:val="24"/>
        </w:rPr>
        <w:t xml:space="preserve"> </w:t>
      </w:r>
      <w:r w:rsidR="008751B6" w:rsidRPr="00AE354E">
        <w:rPr>
          <w:rFonts w:ascii="Arial Narrow" w:hAnsi="Arial Narrow" w:cs="Arial"/>
          <w:sz w:val="24"/>
          <w:szCs w:val="24"/>
        </w:rPr>
        <w:t>represent the</w:t>
      </w:r>
      <w:r w:rsidR="00765336" w:rsidRPr="00AE354E">
        <w:rPr>
          <w:rFonts w:ascii="Arial Narrow" w:hAnsi="Arial Narrow" w:cs="Arial"/>
          <w:sz w:val="24"/>
          <w:szCs w:val="24"/>
        </w:rPr>
        <w:t xml:space="preserve"> system</w:t>
      </w:r>
      <w:r w:rsidR="00E835BA" w:rsidRPr="00AE354E">
        <w:rPr>
          <w:rFonts w:ascii="Arial Narrow" w:hAnsi="Arial Narrow" w:cs="Arial"/>
          <w:sz w:val="24"/>
          <w:szCs w:val="24"/>
        </w:rPr>
        <w:t xml:space="preserve"> as a whole</w:t>
      </w:r>
      <w:r w:rsidR="00765336" w:rsidRPr="00AE354E">
        <w:rPr>
          <w:rFonts w:ascii="Arial Narrow" w:hAnsi="Arial Narrow" w:cs="Arial"/>
          <w:sz w:val="24"/>
          <w:szCs w:val="24"/>
        </w:rPr>
        <w:t xml:space="preserve"> and be collectively responsible for</w:t>
      </w:r>
      <w:r w:rsidR="00E835BA" w:rsidRPr="00AE354E">
        <w:rPr>
          <w:rFonts w:ascii="Arial Narrow" w:hAnsi="Arial Narrow" w:cs="Arial"/>
          <w:sz w:val="24"/>
          <w:szCs w:val="24"/>
        </w:rPr>
        <w:t>:</w:t>
      </w:r>
    </w:p>
    <w:p w:rsidR="00765336" w:rsidRPr="00AE354E" w:rsidRDefault="00765336" w:rsidP="00AE354E">
      <w:pPr>
        <w:pStyle w:val="ListParagraph"/>
        <w:numPr>
          <w:ilvl w:val="0"/>
          <w:numId w:val="27"/>
        </w:numPr>
        <w:spacing w:after="120" w:line="240" w:lineRule="auto"/>
        <w:jc w:val="both"/>
        <w:rPr>
          <w:rFonts w:ascii="Arial Narrow" w:hAnsi="Arial Narrow" w:cs="Arial"/>
          <w:sz w:val="24"/>
          <w:szCs w:val="24"/>
        </w:rPr>
      </w:pPr>
      <w:r w:rsidRPr="00AE354E">
        <w:rPr>
          <w:rFonts w:ascii="Arial Narrow" w:hAnsi="Arial Narrow" w:cs="Arial"/>
          <w:sz w:val="24"/>
          <w:szCs w:val="24"/>
        </w:rPr>
        <w:t>Management of pooled budgets</w:t>
      </w:r>
      <w:r w:rsidR="00E835BA" w:rsidRPr="00AE354E">
        <w:rPr>
          <w:rFonts w:ascii="Arial Narrow" w:hAnsi="Arial Narrow" w:cs="Arial"/>
          <w:sz w:val="24"/>
          <w:szCs w:val="24"/>
        </w:rPr>
        <w:t>.</w:t>
      </w:r>
    </w:p>
    <w:p w:rsidR="00765336" w:rsidRPr="00AE354E" w:rsidRDefault="00047D23" w:rsidP="00AE354E">
      <w:pPr>
        <w:pStyle w:val="ListParagraph"/>
        <w:numPr>
          <w:ilvl w:val="0"/>
          <w:numId w:val="27"/>
        </w:numPr>
        <w:spacing w:after="120" w:line="240" w:lineRule="auto"/>
        <w:jc w:val="both"/>
        <w:rPr>
          <w:rFonts w:ascii="Arial Narrow" w:hAnsi="Arial Narrow" w:cs="Arial"/>
          <w:sz w:val="24"/>
          <w:szCs w:val="24"/>
        </w:rPr>
      </w:pPr>
      <w:r w:rsidRPr="00AE354E">
        <w:rPr>
          <w:rFonts w:ascii="Arial Narrow" w:hAnsi="Arial Narrow" w:cs="Arial"/>
          <w:sz w:val="24"/>
          <w:szCs w:val="24"/>
        </w:rPr>
        <w:t xml:space="preserve">Management </w:t>
      </w:r>
      <w:r w:rsidR="00BC7E45" w:rsidRPr="00AE354E">
        <w:rPr>
          <w:rFonts w:ascii="Arial Narrow" w:hAnsi="Arial Narrow" w:cs="Arial"/>
          <w:sz w:val="24"/>
          <w:szCs w:val="24"/>
        </w:rPr>
        <w:t>of performance</w:t>
      </w:r>
      <w:r w:rsidR="00E835BA" w:rsidRPr="00AE354E">
        <w:rPr>
          <w:rFonts w:ascii="Arial Narrow" w:hAnsi="Arial Narrow" w:cs="Arial"/>
          <w:sz w:val="24"/>
          <w:szCs w:val="24"/>
        </w:rPr>
        <w:t>.</w:t>
      </w:r>
    </w:p>
    <w:p w:rsidR="00765336" w:rsidRPr="00AE354E" w:rsidRDefault="00765336" w:rsidP="00AE354E">
      <w:pPr>
        <w:pStyle w:val="ListParagraph"/>
        <w:numPr>
          <w:ilvl w:val="0"/>
          <w:numId w:val="27"/>
        </w:numPr>
        <w:spacing w:after="120" w:line="240" w:lineRule="auto"/>
        <w:jc w:val="both"/>
        <w:rPr>
          <w:rFonts w:ascii="Arial Narrow" w:hAnsi="Arial Narrow" w:cs="Arial"/>
          <w:sz w:val="24"/>
          <w:szCs w:val="24"/>
        </w:rPr>
      </w:pPr>
      <w:r w:rsidRPr="00AE354E">
        <w:rPr>
          <w:rFonts w:ascii="Arial Narrow" w:hAnsi="Arial Narrow" w:cs="Arial"/>
          <w:sz w:val="24"/>
          <w:szCs w:val="24"/>
        </w:rPr>
        <w:t>Development of Joint Health &amp; Wellbeing Strategies</w:t>
      </w:r>
      <w:r w:rsidR="00E835BA" w:rsidRPr="00AE354E">
        <w:rPr>
          <w:rFonts w:ascii="Arial Narrow" w:hAnsi="Arial Narrow" w:cs="Arial"/>
          <w:sz w:val="24"/>
          <w:szCs w:val="24"/>
        </w:rPr>
        <w:t>.</w:t>
      </w:r>
    </w:p>
    <w:p w:rsidR="00765336" w:rsidRPr="00AE354E" w:rsidRDefault="00B43073" w:rsidP="00AE354E">
      <w:pPr>
        <w:pStyle w:val="ListParagraph"/>
        <w:numPr>
          <w:ilvl w:val="0"/>
          <w:numId w:val="27"/>
        </w:numPr>
        <w:spacing w:after="120" w:line="240" w:lineRule="auto"/>
        <w:jc w:val="both"/>
        <w:rPr>
          <w:rFonts w:ascii="Arial Narrow" w:hAnsi="Arial Narrow" w:cs="Arial"/>
          <w:sz w:val="24"/>
          <w:szCs w:val="24"/>
        </w:rPr>
      </w:pPr>
      <w:r w:rsidRPr="00AE354E">
        <w:rPr>
          <w:rFonts w:ascii="Arial Narrow" w:hAnsi="Arial Narrow" w:cs="Arial"/>
          <w:sz w:val="24"/>
          <w:szCs w:val="24"/>
        </w:rPr>
        <w:t>I</w:t>
      </w:r>
      <w:r w:rsidR="00765336" w:rsidRPr="00AE354E">
        <w:rPr>
          <w:rFonts w:ascii="Arial Narrow" w:hAnsi="Arial Narrow" w:cs="Arial"/>
          <w:sz w:val="24"/>
          <w:szCs w:val="24"/>
        </w:rPr>
        <w:t>mproving outcomes</w:t>
      </w:r>
      <w:r w:rsidR="00E835BA" w:rsidRPr="00AE354E">
        <w:rPr>
          <w:rFonts w:ascii="Arial Narrow" w:hAnsi="Arial Narrow" w:cs="Arial"/>
          <w:sz w:val="24"/>
          <w:szCs w:val="24"/>
        </w:rPr>
        <w:t>.</w:t>
      </w:r>
    </w:p>
    <w:p w:rsidR="00765336" w:rsidRPr="00AE354E" w:rsidRDefault="00765336" w:rsidP="00AE354E">
      <w:pPr>
        <w:pStyle w:val="ListParagraph"/>
        <w:numPr>
          <w:ilvl w:val="0"/>
          <w:numId w:val="27"/>
        </w:numPr>
        <w:spacing w:after="120" w:line="240" w:lineRule="auto"/>
        <w:jc w:val="both"/>
        <w:rPr>
          <w:rFonts w:ascii="Arial Narrow" w:hAnsi="Arial Narrow" w:cs="Arial"/>
          <w:sz w:val="24"/>
          <w:szCs w:val="24"/>
        </w:rPr>
      </w:pPr>
      <w:r w:rsidRPr="00AE354E">
        <w:rPr>
          <w:rFonts w:ascii="Arial Narrow" w:hAnsi="Arial Narrow" w:cs="Arial"/>
          <w:sz w:val="24"/>
          <w:szCs w:val="24"/>
        </w:rPr>
        <w:t>Ensuring delivery of local ambitions, plans and STP ambitions</w:t>
      </w:r>
      <w:r w:rsidR="00E835BA" w:rsidRPr="00AE354E">
        <w:rPr>
          <w:rFonts w:ascii="Arial Narrow" w:hAnsi="Arial Narrow" w:cs="Arial"/>
          <w:sz w:val="24"/>
          <w:szCs w:val="24"/>
        </w:rPr>
        <w:t>.</w:t>
      </w:r>
    </w:p>
    <w:p w:rsidR="00765336" w:rsidRPr="00AE354E" w:rsidRDefault="00765336" w:rsidP="00AE354E">
      <w:pPr>
        <w:pStyle w:val="ListParagraph"/>
        <w:numPr>
          <w:ilvl w:val="0"/>
          <w:numId w:val="27"/>
        </w:numPr>
        <w:spacing w:after="120" w:line="240" w:lineRule="auto"/>
        <w:jc w:val="both"/>
        <w:rPr>
          <w:rFonts w:ascii="Arial Narrow" w:hAnsi="Arial Narrow" w:cs="Arial"/>
          <w:sz w:val="24"/>
          <w:szCs w:val="24"/>
        </w:rPr>
      </w:pPr>
      <w:r w:rsidRPr="00AE354E">
        <w:rPr>
          <w:rFonts w:ascii="Arial Narrow" w:hAnsi="Arial Narrow" w:cs="Arial"/>
          <w:sz w:val="24"/>
          <w:szCs w:val="24"/>
        </w:rPr>
        <w:t>Redesigning services and delivery where necessary to have a greater impact</w:t>
      </w:r>
      <w:r w:rsidR="00E835BA" w:rsidRPr="00AE354E">
        <w:rPr>
          <w:rFonts w:ascii="Arial Narrow" w:hAnsi="Arial Narrow" w:cs="Arial"/>
          <w:sz w:val="24"/>
          <w:szCs w:val="24"/>
        </w:rPr>
        <w:t>.</w:t>
      </w:r>
    </w:p>
    <w:p w:rsidR="00582BF9" w:rsidRPr="00AE354E" w:rsidRDefault="00E63E60" w:rsidP="00AE354E">
      <w:pPr>
        <w:spacing w:after="120" w:line="240" w:lineRule="auto"/>
        <w:jc w:val="both"/>
        <w:rPr>
          <w:rFonts w:ascii="Arial Narrow" w:hAnsi="Arial Narrow"/>
          <w:sz w:val="24"/>
          <w:szCs w:val="24"/>
        </w:rPr>
      </w:pPr>
      <w:r w:rsidRPr="00AE354E">
        <w:rPr>
          <w:rFonts w:ascii="Arial Narrow" w:hAnsi="Arial Narrow"/>
          <w:sz w:val="24"/>
          <w:szCs w:val="24"/>
        </w:rPr>
        <w:t>.</w:t>
      </w:r>
    </w:p>
    <w:p w:rsidR="00B43073" w:rsidRPr="00AE354E" w:rsidRDefault="00342686" w:rsidP="00AE354E">
      <w:pPr>
        <w:pStyle w:val="ListParagraph"/>
        <w:numPr>
          <w:ilvl w:val="1"/>
          <w:numId w:val="53"/>
        </w:numPr>
        <w:rPr>
          <w:sz w:val="28"/>
          <w:szCs w:val="28"/>
        </w:rPr>
      </w:pPr>
      <w:r>
        <w:rPr>
          <w:rFonts w:ascii="Arial Narrow" w:hAnsi="Arial Narrow"/>
          <w:b/>
          <w:sz w:val="28"/>
          <w:szCs w:val="28"/>
        </w:rPr>
        <w:lastRenderedPageBreak/>
        <w:t xml:space="preserve"> </w:t>
      </w:r>
      <w:r w:rsidR="00B43073" w:rsidRPr="00AE354E">
        <w:rPr>
          <w:rFonts w:ascii="Arial Narrow" w:hAnsi="Arial Narrow"/>
          <w:b/>
          <w:sz w:val="28"/>
          <w:szCs w:val="28"/>
        </w:rPr>
        <w:t xml:space="preserve">Enabler </w:t>
      </w:r>
      <w:r w:rsidR="008268FD" w:rsidRPr="00AE354E">
        <w:rPr>
          <w:rFonts w:ascii="Arial Narrow" w:hAnsi="Arial Narrow"/>
          <w:b/>
          <w:sz w:val="28"/>
          <w:szCs w:val="28"/>
        </w:rPr>
        <w:t>workstreams</w:t>
      </w:r>
    </w:p>
    <w:p w:rsidR="00D56684" w:rsidRPr="00AE354E" w:rsidRDefault="00A51191" w:rsidP="00AE354E">
      <w:pPr>
        <w:spacing w:after="120" w:line="240" w:lineRule="auto"/>
        <w:jc w:val="both"/>
        <w:rPr>
          <w:rFonts w:ascii="Arial Narrow" w:hAnsi="Arial Narrow" w:cs="Arial"/>
          <w:sz w:val="24"/>
          <w:szCs w:val="24"/>
        </w:rPr>
      </w:pPr>
      <w:r w:rsidRPr="00AE354E">
        <w:rPr>
          <w:rFonts w:ascii="Arial Narrow" w:hAnsi="Arial Narrow" w:cs="Arial"/>
          <w:sz w:val="24"/>
          <w:szCs w:val="24"/>
        </w:rPr>
        <w:t>A number of enabler workstreams are in place to ensure</w:t>
      </w:r>
      <w:r w:rsidR="00D56684" w:rsidRPr="00AE354E">
        <w:rPr>
          <w:rFonts w:ascii="Arial Narrow" w:hAnsi="Arial Narrow" w:cs="Arial"/>
          <w:sz w:val="24"/>
          <w:szCs w:val="24"/>
        </w:rPr>
        <w:t xml:space="preserve"> the infrastructure and systems </w:t>
      </w:r>
      <w:r w:rsidRPr="00AE354E">
        <w:rPr>
          <w:rFonts w:ascii="Arial Narrow" w:hAnsi="Arial Narrow" w:cs="Arial"/>
          <w:sz w:val="24"/>
          <w:szCs w:val="24"/>
        </w:rPr>
        <w:t xml:space="preserve">are in place and relevant for the </w:t>
      </w:r>
      <w:r w:rsidR="00D56684" w:rsidRPr="00AE354E">
        <w:rPr>
          <w:rFonts w:ascii="Arial Narrow" w:hAnsi="Arial Narrow" w:cs="Arial"/>
          <w:sz w:val="24"/>
          <w:szCs w:val="24"/>
        </w:rPr>
        <w:t xml:space="preserve">delivery of integrated health and social care services. </w:t>
      </w:r>
      <w:r w:rsidRPr="00AE354E">
        <w:rPr>
          <w:rFonts w:ascii="Arial Narrow" w:hAnsi="Arial Narrow" w:cs="Arial"/>
          <w:sz w:val="24"/>
          <w:szCs w:val="24"/>
        </w:rPr>
        <w:t>Some are pre-existing groups and some were set-up during the development of the request for devolution of health and social care in Hackney.</w:t>
      </w:r>
    </w:p>
    <w:p w:rsidR="00B43073" w:rsidRPr="00AE354E" w:rsidRDefault="00B43073" w:rsidP="00AE354E">
      <w:pPr>
        <w:spacing w:after="120" w:line="240" w:lineRule="auto"/>
        <w:jc w:val="both"/>
        <w:rPr>
          <w:rFonts w:ascii="Arial Narrow" w:hAnsi="Arial Narrow"/>
          <w:sz w:val="24"/>
          <w:szCs w:val="24"/>
        </w:rPr>
      </w:pPr>
      <w:r w:rsidRPr="00AE354E">
        <w:rPr>
          <w:rFonts w:ascii="Arial Narrow" w:hAnsi="Arial Narrow"/>
          <w:b/>
          <w:sz w:val="24"/>
          <w:szCs w:val="24"/>
        </w:rPr>
        <w:t>Estates</w:t>
      </w:r>
      <w:r w:rsidR="008268FD" w:rsidRPr="00AE354E">
        <w:rPr>
          <w:rFonts w:ascii="Arial Narrow" w:hAnsi="Arial Narrow"/>
          <w:b/>
          <w:sz w:val="24"/>
          <w:szCs w:val="24"/>
        </w:rPr>
        <w:t>:</w:t>
      </w:r>
      <w:r w:rsidRPr="00AE354E">
        <w:rPr>
          <w:rFonts w:ascii="Arial Narrow" w:hAnsi="Arial Narrow"/>
          <w:sz w:val="24"/>
          <w:szCs w:val="24"/>
        </w:rPr>
        <w:t xml:space="preserve"> The </w:t>
      </w:r>
      <w:r w:rsidR="00D56684" w:rsidRPr="00AE354E">
        <w:rPr>
          <w:rFonts w:ascii="Arial Narrow" w:hAnsi="Arial Narrow"/>
          <w:sz w:val="24"/>
          <w:szCs w:val="24"/>
        </w:rPr>
        <w:t>VCS</w:t>
      </w:r>
      <w:r w:rsidRPr="00AE354E">
        <w:rPr>
          <w:rFonts w:ascii="Arial Narrow" w:hAnsi="Arial Narrow"/>
          <w:sz w:val="24"/>
          <w:szCs w:val="24"/>
        </w:rPr>
        <w:t xml:space="preserve"> </w:t>
      </w:r>
      <w:r w:rsidR="00F174E4" w:rsidRPr="00AE354E">
        <w:rPr>
          <w:rFonts w:ascii="Arial Narrow" w:hAnsi="Arial Narrow"/>
          <w:sz w:val="24"/>
          <w:szCs w:val="24"/>
        </w:rPr>
        <w:t>representative is</w:t>
      </w:r>
      <w:r w:rsidRPr="00AE354E">
        <w:rPr>
          <w:rFonts w:ascii="Arial Narrow" w:hAnsi="Arial Narrow"/>
          <w:sz w:val="24"/>
          <w:szCs w:val="24"/>
        </w:rPr>
        <w:t xml:space="preserve"> Paul Monks</w:t>
      </w:r>
      <w:r w:rsidR="00A51191" w:rsidRPr="00AE354E">
        <w:rPr>
          <w:rFonts w:ascii="Arial Narrow" w:hAnsi="Arial Narrow"/>
          <w:sz w:val="24"/>
          <w:szCs w:val="24"/>
        </w:rPr>
        <w:t xml:space="preserve"> </w:t>
      </w:r>
      <w:r w:rsidR="00A51191" w:rsidRPr="00AE354E">
        <w:rPr>
          <w:rFonts w:ascii="Arial Narrow" w:hAnsi="Arial Narrow" w:cs="Arial"/>
          <w:sz w:val="24"/>
          <w:szCs w:val="24"/>
        </w:rPr>
        <w:t>(Artistic Director, Core Arts)</w:t>
      </w:r>
      <w:r w:rsidR="00A51191" w:rsidRPr="00AE354E">
        <w:rPr>
          <w:rFonts w:ascii="Arial Narrow" w:hAnsi="Arial Narrow"/>
          <w:sz w:val="24"/>
          <w:szCs w:val="24"/>
        </w:rPr>
        <w:t>. T</w:t>
      </w:r>
      <w:r w:rsidRPr="00AE354E">
        <w:rPr>
          <w:rFonts w:ascii="Arial Narrow" w:hAnsi="Arial Narrow"/>
          <w:sz w:val="24"/>
          <w:szCs w:val="24"/>
        </w:rPr>
        <w:t>he group developed the business case for Hackney to have ownership of its estates</w:t>
      </w:r>
      <w:r w:rsidR="00A51191" w:rsidRPr="00AE354E">
        <w:rPr>
          <w:rFonts w:ascii="Arial Narrow" w:hAnsi="Arial Narrow"/>
          <w:sz w:val="24"/>
          <w:szCs w:val="24"/>
        </w:rPr>
        <w:t>. W</w:t>
      </w:r>
      <w:r w:rsidRPr="00AE354E">
        <w:rPr>
          <w:rFonts w:ascii="Arial Narrow" w:hAnsi="Arial Narrow"/>
          <w:sz w:val="24"/>
          <w:szCs w:val="24"/>
        </w:rPr>
        <w:t>e are waiting</w:t>
      </w:r>
      <w:r w:rsidR="00A51191" w:rsidRPr="00AE354E">
        <w:rPr>
          <w:rFonts w:ascii="Arial Narrow" w:hAnsi="Arial Narrow"/>
          <w:sz w:val="24"/>
          <w:szCs w:val="24"/>
        </w:rPr>
        <w:t xml:space="preserve"> for</w:t>
      </w:r>
      <w:r w:rsidRPr="00AE354E">
        <w:rPr>
          <w:rFonts w:ascii="Arial Narrow" w:hAnsi="Arial Narrow"/>
          <w:sz w:val="24"/>
          <w:szCs w:val="24"/>
        </w:rPr>
        <w:t xml:space="preserve"> a response</w:t>
      </w:r>
      <w:r w:rsidR="00A51191" w:rsidRPr="00AE354E">
        <w:rPr>
          <w:rFonts w:ascii="Arial Narrow" w:hAnsi="Arial Narrow"/>
          <w:sz w:val="24"/>
          <w:szCs w:val="24"/>
        </w:rPr>
        <w:t xml:space="preserve"> on this from central government</w:t>
      </w:r>
      <w:r w:rsidRPr="00AE354E">
        <w:rPr>
          <w:rFonts w:ascii="Arial Narrow" w:hAnsi="Arial Narrow"/>
          <w:sz w:val="24"/>
          <w:szCs w:val="24"/>
        </w:rPr>
        <w:t>.</w:t>
      </w:r>
    </w:p>
    <w:p w:rsidR="00D07D5D" w:rsidRPr="00AE354E" w:rsidRDefault="00B43073" w:rsidP="00AE354E">
      <w:pPr>
        <w:spacing w:after="120" w:line="240" w:lineRule="auto"/>
        <w:jc w:val="both"/>
        <w:rPr>
          <w:rFonts w:ascii="Arial Narrow" w:hAnsi="Arial Narrow"/>
          <w:sz w:val="24"/>
          <w:szCs w:val="24"/>
        </w:rPr>
      </w:pPr>
      <w:r w:rsidRPr="00AE354E">
        <w:rPr>
          <w:rFonts w:ascii="Arial Narrow" w:hAnsi="Arial Narrow"/>
          <w:b/>
          <w:sz w:val="24"/>
          <w:szCs w:val="24"/>
        </w:rPr>
        <w:t>IT</w:t>
      </w:r>
      <w:r w:rsidR="008268FD" w:rsidRPr="00AE354E">
        <w:rPr>
          <w:rFonts w:ascii="Arial Narrow" w:hAnsi="Arial Narrow"/>
          <w:b/>
          <w:sz w:val="24"/>
          <w:szCs w:val="24"/>
        </w:rPr>
        <w:t>:</w:t>
      </w:r>
      <w:r w:rsidRPr="00AE354E">
        <w:rPr>
          <w:rFonts w:ascii="Arial Narrow" w:hAnsi="Arial Narrow"/>
          <w:b/>
          <w:sz w:val="24"/>
          <w:szCs w:val="24"/>
        </w:rPr>
        <w:t xml:space="preserve"> </w:t>
      </w:r>
      <w:r w:rsidRPr="00AE354E">
        <w:rPr>
          <w:rFonts w:ascii="Arial Narrow" w:hAnsi="Arial Narrow"/>
          <w:sz w:val="24"/>
          <w:szCs w:val="24"/>
        </w:rPr>
        <w:t>The</w:t>
      </w:r>
      <w:r w:rsidRPr="00AE354E">
        <w:rPr>
          <w:rFonts w:ascii="Arial Narrow" w:hAnsi="Arial Narrow"/>
          <w:b/>
          <w:sz w:val="24"/>
          <w:szCs w:val="24"/>
        </w:rPr>
        <w:t xml:space="preserve"> </w:t>
      </w:r>
      <w:r w:rsidR="00D56684" w:rsidRPr="00AE354E">
        <w:rPr>
          <w:rFonts w:ascii="Arial Narrow" w:hAnsi="Arial Narrow"/>
          <w:sz w:val="24"/>
          <w:szCs w:val="24"/>
        </w:rPr>
        <w:t>VCS</w:t>
      </w:r>
      <w:r w:rsidRPr="00AE354E">
        <w:rPr>
          <w:rFonts w:ascii="Arial Narrow" w:hAnsi="Arial Narrow"/>
          <w:sz w:val="24"/>
          <w:szCs w:val="24"/>
        </w:rPr>
        <w:t xml:space="preserve"> </w:t>
      </w:r>
      <w:r w:rsidR="00A51191" w:rsidRPr="00AE354E">
        <w:rPr>
          <w:rFonts w:ascii="Arial Narrow" w:hAnsi="Arial Narrow"/>
          <w:sz w:val="24"/>
          <w:szCs w:val="24"/>
        </w:rPr>
        <w:t>r</w:t>
      </w:r>
      <w:r w:rsidRPr="00AE354E">
        <w:rPr>
          <w:rFonts w:ascii="Arial Narrow" w:hAnsi="Arial Narrow"/>
          <w:sz w:val="24"/>
          <w:szCs w:val="24"/>
        </w:rPr>
        <w:t xml:space="preserve">epresentative is Alistair Wallace </w:t>
      </w:r>
      <w:r w:rsidR="00A51191" w:rsidRPr="00AE354E">
        <w:rPr>
          <w:rFonts w:ascii="Arial Narrow" w:hAnsi="Arial Narrow" w:cs="Arial"/>
          <w:sz w:val="24"/>
          <w:szCs w:val="24"/>
        </w:rPr>
        <w:t>(Director, MRS Independent Living). T</w:t>
      </w:r>
      <w:r w:rsidRPr="00AE354E">
        <w:rPr>
          <w:rFonts w:ascii="Arial Narrow" w:hAnsi="Arial Narrow"/>
          <w:sz w:val="24"/>
          <w:szCs w:val="24"/>
        </w:rPr>
        <w:t xml:space="preserve">his group is working </w:t>
      </w:r>
      <w:r w:rsidR="00D82E1B" w:rsidRPr="00AE354E">
        <w:rPr>
          <w:rFonts w:ascii="Arial Narrow" w:hAnsi="Arial Narrow"/>
          <w:sz w:val="24"/>
          <w:szCs w:val="24"/>
        </w:rPr>
        <w:t>to ensure</w:t>
      </w:r>
      <w:r w:rsidRPr="00AE354E">
        <w:rPr>
          <w:rFonts w:ascii="Arial Narrow" w:hAnsi="Arial Narrow"/>
          <w:sz w:val="24"/>
          <w:szCs w:val="24"/>
        </w:rPr>
        <w:t xml:space="preserve"> IT systems in the partner organisations can communicate and information can be shared under the data protection act. </w:t>
      </w:r>
      <w:r w:rsidR="00A51191" w:rsidRPr="00AE354E">
        <w:rPr>
          <w:rFonts w:ascii="Arial Narrow" w:hAnsi="Arial Narrow"/>
          <w:sz w:val="24"/>
          <w:szCs w:val="24"/>
        </w:rPr>
        <w:t>It includes</w:t>
      </w:r>
      <w:r w:rsidR="00D07D5D" w:rsidRPr="00AE354E">
        <w:rPr>
          <w:rFonts w:ascii="Arial Narrow" w:hAnsi="Arial Narrow"/>
          <w:sz w:val="24"/>
          <w:szCs w:val="24"/>
        </w:rPr>
        <w:t xml:space="preserve"> a funded </w:t>
      </w:r>
      <w:r w:rsidR="00A51191" w:rsidRPr="00AE354E">
        <w:rPr>
          <w:rFonts w:ascii="Arial Narrow" w:hAnsi="Arial Narrow"/>
          <w:sz w:val="24"/>
          <w:szCs w:val="24"/>
        </w:rPr>
        <w:t>VCS</w:t>
      </w:r>
      <w:r w:rsidR="00D07D5D" w:rsidRPr="00AE354E">
        <w:rPr>
          <w:rFonts w:ascii="Arial Narrow" w:hAnsi="Arial Narrow"/>
          <w:sz w:val="24"/>
          <w:szCs w:val="24"/>
        </w:rPr>
        <w:t xml:space="preserve"> programme work</w:t>
      </w:r>
      <w:r w:rsidR="00A51191" w:rsidRPr="00AE354E">
        <w:rPr>
          <w:rFonts w:ascii="Arial Narrow" w:hAnsi="Arial Narrow"/>
          <w:sz w:val="24"/>
          <w:szCs w:val="24"/>
        </w:rPr>
        <w:t>ing</w:t>
      </w:r>
      <w:r w:rsidR="00D07D5D" w:rsidRPr="00AE354E">
        <w:rPr>
          <w:rFonts w:ascii="Arial Narrow" w:hAnsi="Arial Narrow"/>
          <w:sz w:val="24"/>
          <w:szCs w:val="24"/>
        </w:rPr>
        <w:t xml:space="preserve"> with </w:t>
      </w:r>
      <w:r w:rsidR="00A51191" w:rsidRPr="00AE354E">
        <w:rPr>
          <w:rFonts w:ascii="Arial Narrow" w:hAnsi="Arial Narrow"/>
          <w:sz w:val="24"/>
          <w:szCs w:val="24"/>
        </w:rPr>
        <w:t>organisations</w:t>
      </w:r>
      <w:r w:rsidR="00D07D5D" w:rsidRPr="00AE354E">
        <w:rPr>
          <w:rFonts w:ascii="Arial Narrow" w:hAnsi="Arial Narrow"/>
          <w:sz w:val="24"/>
          <w:szCs w:val="24"/>
        </w:rPr>
        <w:t xml:space="preserve"> to ensure they have the right database in place initially. </w:t>
      </w:r>
    </w:p>
    <w:p w:rsidR="00D07D5D" w:rsidRPr="00AE354E" w:rsidRDefault="00D07D5D" w:rsidP="00AE354E">
      <w:pPr>
        <w:spacing w:line="240" w:lineRule="auto"/>
        <w:jc w:val="both"/>
        <w:rPr>
          <w:rFonts w:ascii="Arial Narrow" w:hAnsi="Arial Narrow"/>
          <w:sz w:val="24"/>
          <w:szCs w:val="24"/>
        </w:rPr>
      </w:pPr>
      <w:r w:rsidRPr="00AE354E">
        <w:rPr>
          <w:rFonts w:ascii="Arial Narrow" w:hAnsi="Arial Narrow"/>
          <w:b/>
          <w:sz w:val="24"/>
          <w:szCs w:val="24"/>
        </w:rPr>
        <w:t xml:space="preserve">Communications </w:t>
      </w:r>
      <w:r w:rsidR="008268FD" w:rsidRPr="00AE354E">
        <w:rPr>
          <w:rFonts w:ascii="Arial Narrow" w:hAnsi="Arial Narrow"/>
          <w:b/>
          <w:sz w:val="24"/>
          <w:szCs w:val="24"/>
        </w:rPr>
        <w:t>and</w:t>
      </w:r>
      <w:r w:rsidRPr="00AE354E">
        <w:rPr>
          <w:rFonts w:ascii="Arial Narrow" w:hAnsi="Arial Narrow"/>
          <w:b/>
          <w:sz w:val="24"/>
          <w:szCs w:val="24"/>
        </w:rPr>
        <w:t xml:space="preserve"> </w:t>
      </w:r>
      <w:r w:rsidR="008268FD" w:rsidRPr="00AE354E">
        <w:rPr>
          <w:rFonts w:ascii="Arial Narrow" w:hAnsi="Arial Narrow"/>
          <w:b/>
          <w:sz w:val="24"/>
          <w:szCs w:val="24"/>
        </w:rPr>
        <w:t>e</w:t>
      </w:r>
      <w:r w:rsidRPr="00AE354E">
        <w:rPr>
          <w:rFonts w:ascii="Arial Narrow" w:hAnsi="Arial Narrow"/>
          <w:b/>
          <w:sz w:val="24"/>
          <w:szCs w:val="24"/>
        </w:rPr>
        <w:t>ngagement</w:t>
      </w:r>
      <w:r w:rsidR="008268FD" w:rsidRPr="00AE354E">
        <w:rPr>
          <w:rFonts w:ascii="Arial Narrow" w:hAnsi="Arial Narrow"/>
          <w:b/>
          <w:sz w:val="24"/>
          <w:szCs w:val="24"/>
        </w:rPr>
        <w:t>:</w:t>
      </w:r>
      <w:r w:rsidRPr="00AE354E">
        <w:rPr>
          <w:rFonts w:ascii="Arial Narrow" w:hAnsi="Arial Narrow"/>
          <w:b/>
          <w:sz w:val="24"/>
          <w:szCs w:val="24"/>
        </w:rPr>
        <w:t xml:space="preserve"> </w:t>
      </w:r>
      <w:r w:rsidR="00A51191" w:rsidRPr="00AE354E">
        <w:rPr>
          <w:rFonts w:ascii="Arial Narrow" w:hAnsi="Arial Narrow"/>
          <w:sz w:val="24"/>
          <w:szCs w:val="24"/>
        </w:rPr>
        <w:t xml:space="preserve">This group is working to ensure patients, residents, staff, and the VCS are informed, engaged and involved in transforming services in partnership with clinicians and practitioners. It is also making sure communications are clear and consistent. The group’s terms of reference are currently being reviewed. The current VCS representative is Jackie Brett, Director of Communities &amp; Partnerships, </w:t>
      </w:r>
      <w:r w:rsidR="00F152B0">
        <w:rPr>
          <w:rFonts w:ascii="Arial Narrow" w:hAnsi="Arial Narrow"/>
          <w:sz w:val="24"/>
          <w:szCs w:val="24"/>
        </w:rPr>
        <w:t>Hackney CVS.</w:t>
      </w:r>
    </w:p>
    <w:p w:rsidR="00A51191" w:rsidRPr="00AE354E" w:rsidRDefault="00D07D5D" w:rsidP="00AE354E">
      <w:pPr>
        <w:spacing w:line="240" w:lineRule="auto"/>
        <w:jc w:val="both"/>
        <w:rPr>
          <w:rFonts w:ascii="Arial Narrow" w:hAnsi="Arial Narrow"/>
          <w:sz w:val="24"/>
          <w:szCs w:val="24"/>
        </w:rPr>
      </w:pPr>
      <w:r w:rsidRPr="00AE354E">
        <w:rPr>
          <w:rFonts w:ascii="Arial Narrow" w:hAnsi="Arial Narrow"/>
          <w:b/>
          <w:sz w:val="24"/>
          <w:szCs w:val="24"/>
        </w:rPr>
        <w:t>Workforce</w:t>
      </w:r>
      <w:r w:rsidR="008268FD" w:rsidRPr="00AE354E">
        <w:rPr>
          <w:rFonts w:ascii="Arial Narrow" w:hAnsi="Arial Narrow"/>
          <w:b/>
          <w:sz w:val="24"/>
          <w:szCs w:val="24"/>
        </w:rPr>
        <w:t>:</w:t>
      </w:r>
      <w:r w:rsidRPr="00AE354E">
        <w:rPr>
          <w:rFonts w:ascii="Arial Narrow" w:hAnsi="Arial Narrow"/>
          <w:b/>
          <w:sz w:val="24"/>
          <w:szCs w:val="24"/>
        </w:rPr>
        <w:t xml:space="preserve"> </w:t>
      </w:r>
      <w:r w:rsidR="00A51191" w:rsidRPr="00AE354E">
        <w:rPr>
          <w:rFonts w:ascii="Arial Narrow" w:hAnsi="Arial Narrow"/>
          <w:sz w:val="24"/>
          <w:szCs w:val="24"/>
        </w:rPr>
        <w:t>T</w:t>
      </w:r>
      <w:r w:rsidRPr="00AE354E">
        <w:rPr>
          <w:rFonts w:ascii="Arial Narrow" w:hAnsi="Arial Narrow"/>
          <w:sz w:val="24"/>
          <w:szCs w:val="24"/>
        </w:rPr>
        <w:t>his group predate</w:t>
      </w:r>
      <w:r w:rsidR="00FC573D" w:rsidRPr="00AE354E">
        <w:rPr>
          <w:rFonts w:ascii="Arial Narrow" w:hAnsi="Arial Narrow"/>
          <w:sz w:val="24"/>
          <w:szCs w:val="24"/>
        </w:rPr>
        <w:t>s</w:t>
      </w:r>
      <w:r w:rsidRPr="00AE354E">
        <w:rPr>
          <w:rFonts w:ascii="Arial Narrow" w:hAnsi="Arial Narrow"/>
          <w:sz w:val="24"/>
          <w:szCs w:val="24"/>
        </w:rPr>
        <w:t xml:space="preserve"> devolution and</w:t>
      </w:r>
      <w:r w:rsidR="00FC573D" w:rsidRPr="00AE354E">
        <w:rPr>
          <w:rFonts w:ascii="Arial Narrow" w:hAnsi="Arial Narrow"/>
          <w:sz w:val="24"/>
          <w:szCs w:val="24"/>
        </w:rPr>
        <w:t xml:space="preserve"> the</w:t>
      </w:r>
      <w:r w:rsidRPr="00AE354E">
        <w:rPr>
          <w:rFonts w:ascii="Arial Narrow" w:hAnsi="Arial Narrow"/>
          <w:sz w:val="24"/>
          <w:szCs w:val="24"/>
        </w:rPr>
        <w:t xml:space="preserve"> transformation structure and has no VCS or patient/</w:t>
      </w:r>
      <w:r w:rsidR="00D82E1B" w:rsidRPr="00AE354E">
        <w:rPr>
          <w:rFonts w:ascii="Arial Narrow" w:hAnsi="Arial Narrow"/>
          <w:sz w:val="24"/>
          <w:szCs w:val="24"/>
        </w:rPr>
        <w:t>public involvement</w:t>
      </w:r>
      <w:r w:rsidR="00A51191" w:rsidRPr="00AE354E">
        <w:rPr>
          <w:rFonts w:ascii="Arial Narrow" w:hAnsi="Arial Narrow"/>
          <w:sz w:val="24"/>
          <w:szCs w:val="24"/>
        </w:rPr>
        <w:t>. I</w:t>
      </w:r>
      <w:r w:rsidRPr="00AE354E">
        <w:rPr>
          <w:rFonts w:ascii="Arial Narrow" w:hAnsi="Arial Narrow"/>
          <w:sz w:val="24"/>
          <w:szCs w:val="24"/>
        </w:rPr>
        <w:t xml:space="preserve">t is looking at developing integrated and specialist roles to meet the changing needs of the population. </w:t>
      </w:r>
    </w:p>
    <w:p w:rsidR="00D07D5D" w:rsidRPr="00AE354E" w:rsidRDefault="00A51191" w:rsidP="00AE354E">
      <w:pPr>
        <w:spacing w:after="120" w:line="240" w:lineRule="auto"/>
        <w:jc w:val="both"/>
        <w:rPr>
          <w:rFonts w:ascii="Arial Narrow" w:hAnsi="Arial Narrow"/>
          <w:sz w:val="24"/>
          <w:szCs w:val="24"/>
        </w:rPr>
      </w:pPr>
      <w:r w:rsidRPr="00AE354E">
        <w:rPr>
          <w:rFonts w:ascii="Arial Narrow" w:eastAsia="Times New Roman" w:hAnsi="Arial Narrow" w:cs="Times New Roman"/>
          <w:b/>
          <w:bCs/>
          <w:sz w:val="24"/>
          <w:szCs w:val="24"/>
          <w:lang w:eastAsia="en-GB"/>
        </w:rPr>
        <w:t>Organisational development:</w:t>
      </w:r>
      <w:r w:rsidRPr="00AE354E">
        <w:rPr>
          <w:rFonts w:ascii="Arial Narrow" w:eastAsia="Times New Roman" w:hAnsi="Arial Narrow" w:cs="Times New Roman"/>
          <w:bCs/>
          <w:sz w:val="24"/>
          <w:szCs w:val="24"/>
          <w:lang w:eastAsia="en-GB"/>
        </w:rPr>
        <w:t xml:space="preserve"> This group will support staff at the partners with new ways of working.</w:t>
      </w:r>
    </w:p>
    <w:p w:rsidR="00EB1845" w:rsidRPr="00AE354E" w:rsidRDefault="00EB1845">
      <w:pPr>
        <w:rPr>
          <w:rFonts w:ascii="Arial Narrow" w:hAnsi="Arial Narrow"/>
          <w:sz w:val="24"/>
          <w:szCs w:val="24"/>
        </w:rPr>
      </w:pPr>
      <w:r w:rsidRPr="00AE354E">
        <w:rPr>
          <w:rFonts w:ascii="Arial Narrow" w:hAnsi="Arial Narrow"/>
          <w:sz w:val="24"/>
          <w:szCs w:val="24"/>
        </w:rPr>
        <w:br w:type="page"/>
      </w:r>
    </w:p>
    <w:p w:rsidR="00D07D5D" w:rsidRDefault="00990152" w:rsidP="00AE354E">
      <w:pPr>
        <w:spacing w:after="120" w:line="240" w:lineRule="auto"/>
        <w:jc w:val="both"/>
        <w:rPr>
          <w:rFonts w:ascii="Arial Narrow" w:hAnsi="Arial Narrow"/>
          <w:b/>
          <w:sz w:val="40"/>
          <w:szCs w:val="40"/>
        </w:rPr>
      </w:pPr>
      <w:r>
        <w:rPr>
          <w:rFonts w:ascii="Arial Narrow" w:hAnsi="Arial Narrow"/>
          <w:b/>
          <w:sz w:val="40"/>
          <w:szCs w:val="40"/>
        </w:rPr>
        <w:lastRenderedPageBreak/>
        <w:t xml:space="preserve">2. </w:t>
      </w:r>
      <w:r w:rsidR="00EB1845" w:rsidRPr="00AE354E">
        <w:rPr>
          <w:rFonts w:ascii="Arial Narrow" w:hAnsi="Arial Narrow"/>
          <w:b/>
          <w:sz w:val="40"/>
          <w:szCs w:val="40"/>
        </w:rPr>
        <w:t>Voluntary &amp; Community Sector Representative</w:t>
      </w:r>
      <w:r w:rsidR="00EB1845">
        <w:rPr>
          <w:rFonts w:ascii="Arial Narrow" w:hAnsi="Arial Narrow"/>
          <w:b/>
          <w:sz w:val="40"/>
          <w:szCs w:val="40"/>
        </w:rPr>
        <w:t xml:space="preserve"> Pos</w:t>
      </w:r>
      <w:r w:rsidR="0018734E">
        <w:rPr>
          <w:rFonts w:ascii="Arial Narrow" w:hAnsi="Arial Narrow"/>
          <w:b/>
          <w:sz w:val="40"/>
          <w:szCs w:val="40"/>
        </w:rPr>
        <w:t>i</w:t>
      </w:r>
      <w:r w:rsidR="00EB1845">
        <w:rPr>
          <w:rFonts w:ascii="Arial Narrow" w:hAnsi="Arial Narrow"/>
          <w:b/>
          <w:sz w:val="40"/>
          <w:szCs w:val="40"/>
        </w:rPr>
        <w:t>tion</w:t>
      </w:r>
    </w:p>
    <w:p w:rsidR="00EB1845" w:rsidRPr="006B187E" w:rsidRDefault="00EB1845" w:rsidP="00EB1845">
      <w:pPr>
        <w:spacing w:before="120" w:after="120" w:line="240" w:lineRule="auto"/>
        <w:rPr>
          <w:rFonts w:ascii="Arial Narrow" w:hAnsi="Arial Narrow" w:cs="Arial"/>
          <w:b/>
          <w:sz w:val="32"/>
          <w:szCs w:val="32"/>
        </w:rPr>
      </w:pPr>
      <w:r w:rsidRPr="00013C42">
        <w:rPr>
          <w:rFonts w:ascii="Arial Narrow" w:hAnsi="Arial Narrow" w:cs="Arial"/>
          <w:b/>
          <w:sz w:val="32"/>
          <w:szCs w:val="32"/>
        </w:rPr>
        <w:t xml:space="preserve">Role </w:t>
      </w:r>
      <w:r w:rsidR="00FA5494">
        <w:rPr>
          <w:rFonts w:ascii="Arial Narrow" w:hAnsi="Arial Narrow" w:cs="Arial"/>
          <w:b/>
          <w:sz w:val="32"/>
          <w:szCs w:val="32"/>
        </w:rPr>
        <w:t>1</w:t>
      </w:r>
      <w:r w:rsidRPr="00013C42">
        <w:rPr>
          <w:rFonts w:ascii="Arial Narrow" w:hAnsi="Arial Narrow" w:cs="Arial"/>
          <w:b/>
          <w:sz w:val="32"/>
          <w:szCs w:val="32"/>
        </w:rPr>
        <w:t xml:space="preserve">: The Voluntary &amp; Community Sector Representative on the </w:t>
      </w:r>
      <w:r w:rsidR="006B187E" w:rsidRPr="006B187E">
        <w:rPr>
          <w:rFonts w:ascii="Arial Narrow" w:hAnsi="Arial Narrow" w:cs="Arial"/>
          <w:b/>
          <w:sz w:val="32"/>
          <w:szCs w:val="32"/>
        </w:rPr>
        <w:t>Mental Health Co-ordinating Committee (MHCC)</w:t>
      </w:r>
    </w:p>
    <w:p w:rsidR="000D5F81" w:rsidRDefault="00EB1845" w:rsidP="00EB1845">
      <w:pPr>
        <w:spacing w:before="120" w:after="120" w:line="240" w:lineRule="auto"/>
        <w:rPr>
          <w:rFonts w:ascii="Arial Narrow" w:hAnsi="Arial Narrow" w:cs="Arial"/>
          <w:sz w:val="24"/>
          <w:szCs w:val="24"/>
        </w:rPr>
      </w:pPr>
      <w:r w:rsidRPr="000D5F81">
        <w:rPr>
          <w:rFonts w:ascii="Arial Narrow" w:hAnsi="Arial Narrow" w:cs="Arial"/>
          <w:sz w:val="24"/>
          <w:szCs w:val="24"/>
        </w:rPr>
        <w:t xml:space="preserve">The Structure of the Transformation Board and the Integrated Commissioning Board is supported by 8 subgroups which each have or are in the process of developing a Terms of Reference.  Four of the eight subgroups are defined as ‘Workstreams’ and their role is to consider delivery of the range of integrated services around Planned Care; Unplanned </w:t>
      </w:r>
      <w:r w:rsidR="006B187E">
        <w:rPr>
          <w:rFonts w:ascii="Arial Narrow" w:hAnsi="Arial Narrow" w:cs="Arial"/>
          <w:sz w:val="24"/>
          <w:szCs w:val="24"/>
        </w:rPr>
        <w:t>Care; Prevention; and Children,</w:t>
      </w:r>
      <w:r w:rsidRPr="000D5F81">
        <w:rPr>
          <w:rFonts w:ascii="Arial Narrow" w:hAnsi="Arial Narrow" w:cs="Arial"/>
          <w:sz w:val="24"/>
          <w:szCs w:val="24"/>
        </w:rPr>
        <w:t xml:space="preserve"> Young People</w:t>
      </w:r>
      <w:r w:rsidR="006B187E">
        <w:rPr>
          <w:rFonts w:ascii="Arial Narrow" w:hAnsi="Arial Narrow" w:cs="Arial"/>
          <w:sz w:val="24"/>
          <w:szCs w:val="24"/>
        </w:rPr>
        <w:t xml:space="preserve"> and Maternity Services</w:t>
      </w:r>
      <w:r w:rsidRPr="000D5F81">
        <w:rPr>
          <w:rFonts w:ascii="Arial Narrow" w:hAnsi="Arial Narrow" w:cs="Arial"/>
          <w:sz w:val="24"/>
          <w:szCs w:val="24"/>
        </w:rPr>
        <w:t>.  The second four of the eight subgroups are defined as ‘enabler groups’ and their functions is to ensure that the infrastructure and systems needed to enable the delivery of integrated health and social care servi</w:t>
      </w:r>
      <w:r w:rsidR="00F152B0" w:rsidRPr="000D5F81">
        <w:rPr>
          <w:rFonts w:ascii="Arial Narrow" w:hAnsi="Arial Narrow" w:cs="Arial"/>
          <w:sz w:val="24"/>
          <w:szCs w:val="24"/>
        </w:rPr>
        <w:t xml:space="preserve">ces are in place and relevant. </w:t>
      </w:r>
      <w:r w:rsidRPr="000D5F81">
        <w:rPr>
          <w:rFonts w:ascii="Arial Narrow" w:hAnsi="Arial Narrow" w:cs="Arial"/>
          <w:sz w:val="24"/>
          <w:szCs w:val="24"/>
        </w:rPr>
        <w:t>These are Estates; IT Enablers; Com</w:t>
      </w:r>
      <w:r w:rsidR="00D27CA2" w:rsidRPr="000D5F81">
        <w:rPr>
          <w:rFonts w:ascii="Arial Narrow" w:hAnsi="Arial Narrow" w:cs="Arial"/>
          <w:sz w:val="24"/>
          <w:szCs w:val="24"/>
        </w:rPr>
        <w:t>munication and Engagement; and W</w:t>
      </w:r>
      <w:r w:rsidRPr="000D5F81">
        <w:rPr>
          <w:rFonts w:ascii="Arial Narrow" w:hAnsi="Arial Narrow" w:cs="Arial"/>
          <w:sz w:val="24"/>
          <w:szCs w:val="24"/>
        </w:rPr>
        <w:t>orkforce Development.</w:t>
      </w:r>
    </w:p>
    <w:p w:rsidR="000B129B" w:rsidRPr="000B129B" w:rsidRDefault="000B129B" w:rsidP="000B129B">
      <w:pPr>
        <w:outlineLvl w:val="0"/>
        <w:rPr>
          <w:rFonts w:ascii="Arial Narrow" w:hAnsi="Arial Narrow" w:cs="Arial"/>
          <w:b/>
          <w:sz w:val="24"/>
        </w:rPr>
      </w:pPr>
      <w:r w:rsidRPr="000B129B">
        <w:rPr>
          <w:rFonts w:ascii="Arial Narrow" w:hAnsi="Arial Narrow" w:cs="Arial"/>
          <w:b/>
          <w:sz w:val="24"/>
        </w:rPr>
        <w:t>The Mental Health Coordinating Committee (MHCC)</w:t>
      </w:r>
    </w:p>
    <w:p w:rsidR="00BF0458" w:rsidRPr="00966588" w:rsidRDefault="00BF0458" w:rsidP="00966588">
      <w:pPr>
        <w:spacing w:before="120" w:after="120" w:line="240" w:lineRule="auto"/>
        <w:rPr>
          <w:rFonts w:ascii="Arial Narrow" w:hAnsi="Arial Narrow" w:cs="Arial"/>
          <w:sz w:val="24"/>
          <w:szCs w:val="24"/>
        </w:rPr>
      </w:pPr>
      <w:r>
        <w:rPr>
          <w:rFonts w:ascii="Arial Narrow" w:hAnsi="Arial Narrow" w:cs="Arial"/>
          <w:sz w:val="24"/>
          <w:szCs w:val="24"/>
        </w:rPr>
        <w:t xml:space="preserve">The Mental Health Co-ordinating Committee has been set up to support </w:t>
      </w:r>
      <w:r w:rsidRPr="00BF0458">
        <w:rPr>
          <w:rFonts w:ascii="Arial Narrow" w:hAnsi="Arial Narrow" w:cs="Arial"/>
          <w:sz w:val="24"/>
          <w:szCs w:val="28"/>
        </w:rPr>
        <w:t xml:space="preserve">integrated mental </w:t>
      </w:r>
      <w:r>
        <w:rPr>
          <w:rFonts w:ascii="Arial Narrow" w:hAnsi="Arial Narrow" w:cs="Arial"/>
          <w:sz w:val="24"/>
          <w:szCs w:val="28"/>
        </w:rPr>
        <w:t xml:space="preserve">health care in City and Hackney, and to ensure that </w:t>
      </w:r>
      <w:r w:rsidRPr="00BF0458">
        <w:rPr>
          <w:rFonts w:ascii="Arial Narrow" w:hAnsi="Arial Narrow" w:cs="Arial"/>
          <w:sz w:val="24"/>
          <w:szCs w:val="28"/>
        </w:rPr>
        <w:t>elements of mental health, which fall across workstreams or which are not prioritised due to workstream capacity, do not become lost.</w:t>
      </w:r>
    </w:p>
    <w:p w:rsidR="000B129B" w:rsidRPr="000B129B" w:rsidRDefault="000B129B" w:rsidP="000B129B">
      <w:pPr>
        <w:rPr>
          <w:rFonts w:ascii="Arial Narrow" w:hAnsi="Arial Narrow" w:cs="Arial"/>
          <w:sz w:val="24"/>
        </w:rPr>
      </w:pPr>
      <w:r w:rsidRPr="000B129B">
        <w:rPr>
          <w:rFonts w:ascii="Arial Narrow" w:hAnsi="Arial Narrow" w:cs="Arial"/>
          <w:sz w:val="24"/>
        </w:rPr>
        <w:t>The principle aims of the MHCC are:</w:t>
      </w:r>
    </w:p>
    <w:p w:rsidR="000B129B" w:rsidRPr="000B129B" w:rsidRDefault="000B129B" w:rsidP="000B129B">
      <w:pPr>
        <w:pStyle w:val="ListParagraph"/>
        <w:numPr>
          <w:ilvl w:val="0"/>
          <w:numId w:val="57"/>
        </w:numPr>
        <w:spacing w:after="0" w:line="240" w:lineRule="auto"/>
        <w:rPr>
          <w:rFonts w:ascii="Arial Narrow" w:hAnsi="Arial Narrow" w:cs="Arial"/>
          <w:sz w:val="24"/>
        </w:rPr>
      </w:pPr>
      <w:r w:rsidRPr="000B129B">
        <w:rPr>
          <w:rFonts w:ascii="Arial Narrow" w:hAnsi="Arial Narrow" w:cs="Arial"/>
          <w:sz w:val="24"/>
        </w:rPr>
        <w:t>to co-ordinate elements of mental health transformation that span more than one workstream into a coherent strategy</w:t>
      </w:r>
    </w:p>
    <w:p w:rsidR="000B129B" w:rsidRPr="000B129B" w:rsidRDefault="000B129B" w:rsidP="000B129B">
      <w:pPr>
        <w:pStyle w:val="ListParagraph"/>
        <w:numPr>
          <w:ilvl w:val="0"/>
          <w:numId w:val="57"/>
        </w:numPr>
        <w:spacing w:after="0" w:line="240" w:lineRule="auto"/>
        <w:rPr>
          <w:rFonts w:ascii="Arial Narrow" w:hAnsi="Arial Narrow" w:cs="Arial"/>
          <w:sz w:val="24"/>
        </w:rPr>
      </w:pPr>
      <w:r w:rsidRPr="000B129B">
        <w:rPr>
          <w:rFonts w:ascii="Arial Narrow" w:hAnsi="Arial Narrow" w:cs="Arial"/>
          <w:sz w:val="24"/>
        </w:rPr>
        <w:t xml:space="preserve">to support the workstreams to cover mental health comprehensively </w:t>
      </w:r>
    </w:p>
    <w:p w:rsidR="000B129B" w:rsidRDefault="000B129B" w:rsidP="000B129B">
      <w:pPr>
        <w:pStyle w:val="ListParagraph"/>
        <w:numPr>
          <w:ilvl w:val="0"/>
          <w:numId w:val="57"/>
        </w:numPr>
        <w:spacing w:after="0" w:line="240" w:lineRule="auto"/>
        <w:rPr>
          <w:rFonts w:ascii="Arial Narrow" w:hAnsi="Arial Narrow" w:cs="Arial"/>
          <w:sz w:val="24"/>
        </w:rPr>
      </w:pPr>
      <w:proofErr w:type="gramStart"/>
      <w:r w:rsidRPr="000B129B">
        <w:rPr>
          <w:rFonts w:ascii="Arial Narrow" w:hAnsi="Arial Narrow" w:cs="Arial"/>
          <w:sz w:val="24"/>
        </w:rPr>
        <w:t>to</w:t>
      </w:r>
      <w:proofErr w:type="gramEnd"/>
      <w:r w:rsidRPr="000B129B">
        <w:rPr>
          <w:rFonts w:ascii="Arial Narrow" w:hAnsi="Arial Narrow" w:cs="Arial"/>
          <w:sz w:val="24"/>
        </w:rPr>
        <w:t xml:space="preserve"> support integrated commissioning. </w:t>
      </w:r>
    </w:p>
    <w:p w:rsidR="000B129B" w:rsidRPr="000B129B" w:rsidRDefault="000B129B" w:rsidP="000B129B">
      <w:pPr>
        <w:pStyle w:val="ListParagraph"/>
        <w:spacing w:after="0" w:line="240" w:lineRule="auto"/>
        <w:ind w:left="780"/>
        <w:rPr>
          <w:rFonts w:ascii="Arial Narrow" w:hAnsi="Arial Narrow" w:cs="Arial"/>
          <w:sz w:val="24"/>
        </w:rPr>
      </w:pPr>
    </w:p>
    <w:p w:rsidR="000B129B" w:rsidRPr="000B129B" w:rsidRDefault="000B129B" w:rsidP="000B129B">
      <w:pPr>
        <w:rPr>
          <w:rFonts w:ascii="Arial Narrow" w:hAnsi="Arial Narrow" w:cs="Arial"/>
          <w:sz w:val="24"/>
        </w:rPr>
      </w:pPr>
      <w:r w:rsidRPr="000B129B">
        <w:rPr>
          <w:rFonts w:ascii="Arial Narrow" w:hAnsi="Arial Narrow" w:cs="Arial"/>
          <w:sz w:val="24"/>
        </w:rPr>
        <w:t>It is proposed that the MHCC:</w:t>
      </w:r>
    </w:p>
    <w:p w:rsidR="000B129B" w:rsidRPr="000B129B" w:rsidRDefault="000B129B" w:rsidP="000B129B">
      <w:pPr>
        <w:pStyle w:val="ListParagraph"/>
        <w:numPr>
          <w:ilvl w:val="0"/>
          <w:numId w:val="56"/>
        </w:numPr>
        <w:spacing w:after="0" w:line="240" w:lineRule="auto"/>
        <w:rPr>
          <w:rFonts w:ascii="Arial Narrow" w:hAnsi="Arial Narrow" w:cs="Arial"/>
          <w:sz w:val="24"/>
        </w:rPr>
      </w:pPr>
      <w:r w:rsidRPr="000B129B">
        <w:rPr>
          <w:rFonts w:ascii="Arial Narrow" w:hAnsi="Arial Narrow" w:cs="Arial"/>
          <w:sz w:val="24"/>
        </w:rPr>
        <w:t xml:space="preserve">Has a revolving chair, which moves between both local authorities and the CCG </w:t>
      </w:r>
    </w:p>
    <w:p w:rsidR="000B129B" w:rsidRPr="000B129B" w:rsidRDefault="000B129B" w:rsidP="000B129B">
      <w:pPr>
        <w:pStyle w:val="ListParagraph"/>
        <w:numPr>
          <w:ilvl w:val="0"/>
          <w:numId w:val="56"/>
        </w:numPr>
        <w:spacing w:after="0" w:line="240" w:lineRule="auto"/>
        <w:rPr>
          <w:rFonts w:ascii="Arial Narrow" w:hAnsi="Arial Narrow" w:cs="Arial"/>
          <w:sz w:val="24"/>
        </w:rPr>
      </w:pPr>
      <w:r w:rsidRPr="000B129B">
        <w:rPr>
          <w:rFonts w:ascii="Arial Narrow" w:hAnsi="Arial Narrow" w:cs="Arial"/>
          <w:sz w:val="24"/>
        </w:rPr>
        <w:t>Plans and agrees a joint agenda</w:t>
      </w:r>
    </w:p>
    <w:p w:rsidR="000B129B" w:rsidRPr="000B129B" w:rsidRDefault="000B129B" w:rsidP="000B129B">
      <w:pPr>
        <w:pStyle w:val="ListParagraph"/>
        <w:numPr>
          <w:ilvl w:val="0"/>
          <w:numId w:val="56"/>
        </w:numPr>
        <w:spacing w:after="0" w:line="240" w:lineRule="auto"/>
        <w:rPr>
          <w:rFonts w:ascii="Arial Narrow" w:hAnsi="Arial Narrow" w:cs="Arial"/>
          <w:sz w:val="24"/>
        </w:rPr>
      </w:pPr>
      <w:r w:rsidRPr="000B129B">
        <w:rPr>
          <w:rFonts w:ascii="Arial Narrow" w:hAnsi="Arial Narrow" w:cs="Arial"/>
          <w:sz w:val="24"/>
        </w:rPr>
        <w:t>Includes representation from each integrated workstream, providers and service users, Healthwatch, City of London Corporation, London Borough of Hackney and the CCG</w:t>
      </w:r>
    </w:p>
    <w:p w:rsidR="000B129B" w:rsidRPr="000B129B" w:rsidRDefault="000B129B" w:rsidP="000B129B">
      <w:pPr>
        <w:pStyle w:val="ListParagraph"/>
        <w:numPr>
          <w:ilvl w:val="0"/>
          <w:numId w:val="56"/>
        </w:numPr>
        <w:spacing w:after="0" w:line="240" w:lineRule="auto"/>
        <w:rPr>
          <w:rFonts w:ascii="Arial Narrow" w:hAnsi="Arial Narrow" w:cs="Arial"/>
          <w:sz w:val="24"/>
        </w:rPr>
      </w:pPr>
      <w:r w:rsidRPr="000B129B">
        <w:rPr>
          <w:rFonts w:ascii="Arial Narrow" w:hAnsi="Arial Narrow" w:cs="Arial"/>
          <w:sz w:val="24"/>
        </w:rPr>
        <w:t>Interfaces with the workstreams, takes agenda items from the workstreams and inputs into workstream agendas</w:t>
      </w:r>
    </w:p>
    <w:p w:rsidR="000B129B" w:rsidRPr="000B129B" w:rsidRDefault="000B129B" w:rsidP="000B129B">
      <w:pPr>
        <w:pStyle w:val="ListParagraph"/>
        <w:numPr>
          <w:ilvl w:val="0"/>
          <w:numId w:val="56"/>
        </w:numPr>
        <w:spacing w:after="0" w:line="240" w:lineRule="auto"/>
        <w:rPr>
          <w:rFonts w:ascii="Arial Narrow" w:hAnsi="Arial Narrow" w:cs="Arial"/>
          <w:sz w:val="24"/>
        </w:rPr>
      </w:pPr>
      <w:r w:rsidRPr="000B129B">
        <w:rPr>
          <w:rFonts w:ascii="Arial Narrow" w:hAnsi="Arial Narrow" w:cs="Arial"/>
          <w:sz w:val="24"/>
        </w:rPr>
        <w:t>Reports to the workstreams on relevant areas</w:t>
      </w:r>
    </w:p>
    <w:p w:rsidR="000B129B" w:rsidRPr="000B129B" w:rsidRDefault="000B129B" w:rsidP="000B129B">
      <w:pPr>
        <w:pStyle w:val="ListParagraph"/>
        <w:numPr>
          <w:ilvl w:val="0"/>
          <w:numId w:val="56"/>
        </w:numPr>
        <w:spacing w:after="0" w:line="240" w:lineRule="auto"/>
        <w:rPr>
          <w:rFonts w:ascii="Arial Narrow" w:hAnsi="Arial Narrow" w:cs="Arial"/>
          <w:sz w:val="24"/>
        </w:rPr>
      </w:pPr>
      <w:r w:rsidRPr="000B129B">
        <w:rPr>
          <w:rFonts w:ascii="Arial Narrow" w:hAnsi="Arial Narrow" w:cs="Arial"/>
          <w:sz w:val="24"/>
        </w:rPr>
        <w:t xml:space="preserve">Reports to the Transformation Board, on areas that span more than one workstream </w:t>
      </w:r>
    </w:p>
    <w:p w:rsidR="000B129B" w:rsidRDefault="000B129B" w:rsidP="000B129B">
      <w:pPr>
        <w:pStyle w:val="ListParagraph"/>
        <w:numPr>
          <w:ilvl w:val="0"/>
          <w:numId w:val="56"/>
        </w:numPr>
        <w:spacing w:after="0" w:line="240" w:lineRule="auto"/>
        <w:rPr>
          <w:rFonts w:ascii="Arial Narrow" w:hAnsi="Arial Narrow" w:cs="Arial"/>
          <w:sz w:val="24"/>
        </w:rPr>
      </w:pPr>
      <w:r w:rsidRPr="000B129B">
        <w:rPr>
          <w:rFonts w:ascii="Arial Narrow" w:hAnsi="Arial Narrow" w:cs="Arial"/>
          <w:sz w:val="24"/>
        </w:rPr>
        <w:t>The mental health alliances will report into the MHCC until such point as the work streams are in a position to take over this responsibility.</w:t>
      </w:r>
    </w:p>
    <w:p w:rsidR="000B129B" w:rsidRPr="000B129B" w:rsidRDefault="000B129B" w:rsidP="000B129B">
      <w:pPr>
        <w:pStyle w:val="ListParagraph"/>
        <w:spacing w:after="0" w:line="240" w:lineRule="auto"/>
        <w:ind w:left="784"/>
        <w:rPr>
          <w:rFonts w:ascii="Arial Narrow" w:hAnsi="Arial Narrow" w:cs="Arial"/>
          <w:sz w:val="24"/>
        </w:rPr>
      </w:pPr>
    </w:p>
    <w:p w:rsidR="000B129B" w:rsidRDefault="000B129B" w:rsidP="000B129B">
      <w:pPr>
        <w:rPr>
          <w:rFonts w:ascii="Arial Narrow" w:hAnsi="Arial Narrow" w:cs="Arial"/>
          <w:sz w:val="24"/>
          <w:szCs w:val="24"/>
        </w:rPr>
      </w:pPr>
      <w:r w:rsidRPr="000B129B">
        <w:rPr>
          <w:rFonts w:ascii="Arial Narrow" w:hAnsi="Arial Narrow" w:cs="Arial"/>
          <w:sz w:val="24"/>
          <w:szCs w:val="24"/>
        </w:rPr>
        <w:t>The recommended matrix structure creates a Mental Health Co-ordinating Committee (MHCC). Unlike the current Mental Health Programme Board, the Co-ordinating Committee will contain representation from the workstreams and have links to the workstreams and the Transformation Board. Its ability to undertake integrated commissioning work will also be enhanced by the inclusion of provider and service user representatives. Notably some stakeholders such as mental health service user representatives may find it easier to link into a mental health agenda within the MHCC, where it is concentrated in one place, than via each of the workstreams</w:t>
      </w:r>
      <w:r>
        <w:rPr>
          <w:rFonts w:ascii="Arial Narrow" w:hAnsi="Arial Narrow" w:cs="Arial"/>
          <w:sz w:val="24"/>
          <w:szCs w:val="24"/>
        </w:rPr>
        <w:t xml:space="preserve">. </w:t>
      </w:r>
    </w:p>
    <w:p w:rsidR="000B129B" w:rsidRDefault="000B129B" w:rsidP="000B129B">
      <w:pPr>
        <w:rPr>
          <w:rFonts w:ascii="Arial Narrow" w:hAnsi="Arial Narrow" w:cs="Arial"/>
          <w:sz w:val="24"/>
          <w:szCs w:val="24"/>
        </w:rPr>
      </w:pPr>
      <w:r>
        <w:rPr>
          <w:rFonts w:ascii="Arial Narrow" w:hAnsi="Arial Narrow" w:cs="Arial"/>
          <w:sz w:val="24"/>
          <w:szCs w:val="24"/>
        </w:rPr>
        <w:lastRenderedPageBreak/>
        <w:t>The structure is as follows:</w:t>
      </w:r>
    </w:p>
    <w:p w:rsidR="000B129B" w:rsidRPr="000B129B" w:rsidRDefault="000B129B" w:rsidP="000B129B">
      <w:pPr>
        <w:rPr>
          <w:rFonts w:ascii="Arial Narrow" w:hAnsi="Arial Narrow" w:cs="Arial"/>
          <w:sz w:val="24"/>
          <w:szCs w:val="24"/>
        </w:rPr>
      </w:pPr>
      <w:r>
        <w:rPr>
          <w:rFonts w:ascii="Arial Narrow" w:hAnsi="Arial Narrow" w:cs="Arial"/>
          <w:noProof/>
          <w:sz w:val="24"/>
          <w:szCs w:val="24"/>
          <w:lang w:eastAsia="en-GB"/>
        </w:rPr>
        <w:drawing>
          <wp:inline distT="0" distB="0" distL="0" distR="0">
            <wp:extent cx="5731510" cy="430339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CC.png"/>
                    <pic:cNvPicPr/>
                  </pic:nvPicPr>
                  <pic:blipFill>
                    <a:blip r:embed="rId27">
                      <a:extLst>
                        <a:ext uri="{28A0092B-C50C-407E-A947-70E740481C1C}">
                          <a14:useLocalDpi xmlns:a14="http://schemas.microsoft.com/office/drawing/2010/main" val="0"/>
                        </a:ext>
                      </a:extLst>
                    </a:blip>
                    <a:stretch>
                      <a:fillRect/>
                    </a:stretch>
                  </pic:blipFill>
                  <pic:spPr>
                    <a:xfrm>
                      <a:off x="0" y="0"/>
                      <a:ext cx="5731510" cy="4303395"/>
                    </a:xfrm>
                    <a:prstGeom prst="rect">
                      <a:avLst/>
                    </a:prstGeom>
                  </pic:spPr>
                </pic:pic>
              </a:graphicData>
            </a:graphic>
          </wp:inline>
        </w:drawing>
      </w:r>
    </w:p>
    <w:p w:rsidR="000B129B" w:rsidRPr="000B129B" w:rsidRDefault="000B129B" w:rsidP="000B129B">
      <w:pPr>
        <w:outlineLvl w:val="0"/>
        <w:rPr>
          <w:rFonts w:ascii="Arial Narrow" w:hAnsi="Arial Narrow" w:cs="Arial"/>
          <w:sz w:val="24"/>
        </w:rPr>
      </w:pPr>
      <w:r w:rsidRPr="000B129B">
        <w:rPr>
          <w:rFonts w:ascii="Arial Narrow" w:hAnsi="Arial Narrow" w:cs="Arial"/>
          <w:sz w:val="24"/>
        </w:rPr>
        <w:t xml:space="preserve">Key aims of </w:t>
      </w:r>
      <w:r>
        <w:rPr>
          <w:rFonts w:ascii="Arial Narrow" w:hAnsi="Arial Narrow" w:cs="Arial"/>
          <w:sz w:val="24"/>
        </w:rPr>
        <w:t>objectives of the Committee are</w:t>
      </w:r>
    </w:p>
    <w:p w:rsidR="000B129B" w:rsidRPr="000B129B" w:rsidRDefault="000B129B" w:rsidP="000B129B">
      <w:pPr>
        <w:pStyle w:val="ListParagraph"/>
        <w:numPr>
          <w:ilvl w:val="0"/>
          <w:numId w:val="58"/>
        </w:numPr>
        <w:spacing w:after="0" w:line="240" w:lineRule="auto"/>
        <w:rPr>
          <w:rFonts w:ascii="Arial Narrow" w:hAnsi="Arial Narrow" w:cs="Arial"/>
          <w:sz w:val="24"/>
        </w:rPr>
      </w:pPr>
      <w:r w:rsidRPr="000B129B">
        <w:rPr>
          <w:rFonts w:ascii="Arial Narrow" w:hAnsi="Arial Narrow" w:cs="Arial"/>
          <w:sz w:val="24"/>
        </w:rPr>
        <w:t>To ensure mental health services are aligned to the principles of recovery and co-production</w:t>
      </w:r>
    </w:p>
    <w:p w:rsidR="000B129B" w:rsidRPr="000B129B" w:rsidRDefault="000B129B" w:rsidP="000B129B">
      <w:pPr>
        <w:pStyle w:val="ListParagraph"/>
        <w:numPr>
          <w:ilvl w:val="0"/>
          <w:numId w:val="58"/>
        </w:numPr>
        <w:spacing w:after="0" w:line="240" w:lineRule="auto"/>
        <w:rPr>
          <w:rFonts w:ascii="Arial Narrow" w:hAnsi="Arial Narrow" w:cs="Arial"/>
          <w:sz w:val="24"/>
        </w:rPr>
      </w:pPr>
      <w:r w:rsidRPr="000B129B">
        <w:rPr>
          <w:rFonts w:ascii="Arial Narrow" w:hAnsi="Arial Narrow" w:cs="Arial"/>
          <w:sz w:val="24"/>
        </w:rPr>
        <w:t xml:space="preserve">To support rather than duplicate the work of the integrated commissioning workstreams  </w:t>
      </w:r>
    </w:p>
    <w:p w:rsidR="000B129B" w:rsidRPr="000B129B" w:rsidRDefault="000B129B" w:rsidP="000B129B">
      <w:pPr>
        <w:pStyle w:val="ListParagraph"/>
        <w:numPr>
          <w:ilvl w:val="0"/>
          <w:numId w:val="58"/>
        </w:numPr>
        <w:spacing w:after="0" w:line="240" w:lineRule="auto"/>
        <w:rPr>
          <w:rFonts w:ascii="Arial Narrow" w:hAnsi="Arial Narrow" w:cs="Arial"/>
          <w:sz w:val="24"/>
          <w:szCs w:val="24"/>
        </w:rPr>
      </w:pPr>
      <w:r w:rsidRPr="000B129B">
        <w:rPr>
          <w:rFonts w:ascii="Arial Narrow" w:hAnsi="Arial Narrow" w:cs="Arial"/>
          <w:sz w:val="24"/>
        </w:rPr>
        <w:t>To take an overview of mental health in areas that span more than one workstream</w:t>
      </w:r>
      <w:r w:rsidRPr="000B129B">
        <w:rPr>
          <w:rFonts w:ascii="Arial" w:hAnsi="Arial" w:cs="Arial"/>
          <w:sz w:val="24"/>
        </w:rPr>
        <w:t xml:space="preserve"> </w:t>
      </w:r>
      <w:r w:rsidRPr="000B129B">
        <w:rPr>
          <w:rFonts w:ascii="Arial Narrow" w:hAnsi="Arial Narrow" w:cs="Arial"/>
          <w:sz w:val="24"/>
          <w:szCs w:val="24"/>
        </w:rPr>
        <w:t>and to agree the overarching mental health strategy</w:t>
      </w:r>
    </w:p>
    <w:p w:rsidR="000B129B" w:rsidRPr="000B129B" w:rsidRDefault="000B129B" w:rsidP="000B129B">
      <w:pPr>
        <w:pStyle w:val="ListParagraph"/>
        <w:numPr>
          <w:ilvl w:val="0"/>
          <w:numId w:val="58"/>
        </w:numPr>
        <w:spacing w:after="0" w:line="240" w:lineRule="auto"/>
        <w:rPr>
          <w:rFonts w:ascii="Arial Narrow" w:hAnsi="Arial Narrow" w:cs="Arial"/>
          <w:sz w:val="24"/>
          <w:szCs w:val="24"/>
        </w:rPr>
      </w:pPr>
      <w:r w:rsidRPr="000B129B">
        <w:rPr>
          <w:rFonts w:ascii="Arial Narrow" w:hAnsi="Arial Narrow" w:cs="Arial"/>
          <w:sz w:val="24"/>
          <w:szCs w:val="24"/>
        </w:rPr>
        <w:t xml:space="preserve">To review how the balance of investment across workstreams best supports the overarching mental health strategy and meets the parity of esteem target. </w:t>
      </w:r>
    </w:p>
    <w:p w:rsidR="000B129B" w:rsidRPr="000B129B" w:rsidRDefault="000B129B" w:rsidP="000B129B">
      <w:pPr>
        <w:pStyle w:val="ListParagraph"/>
        <w:numPr>
          <w:ilvl w:val="0"/>
          <w:numId w:val="58"/>
        </w:numPr>
        <w:spacing w:after="0" w:line="240" w:lineRule="auto"/>
        <w:rPr>
          <w:rFonts w:ascii="Arial Narrow" w:hAnsi="Arial Narrow" w:cs="Arial"/>
          <w:sz w:val="24"/>
          <w:szCs w:val="24"/>
        </w:rPr>
      </w:pPr>
      <w:r w:rsidRPr="000B129B">
        <w:rPr>
          <w:rFonts w:ascii="Arial Narrow" w:hAnsi="Arial Narrow" w:cs="Arial"/>
          <w:sz w:val="24"/>
          <w:szCs w:val="24"/>
        </w:rPr>
        <w:t>To ensure coverage of areas of mental health that are not being sufficiently covered by the workstreams due to capacity constraints</w:t>
      </w:r>
    </w:p>
    <w:p w:rsidR="000B129B" w:rsidRPr="000B129B" w:rsidRDefault="000B129B" w:rsidP="000B129B">
      <w:pPr>
        <w:pStyle w:val="ListParagraph"/>
        <w:numPr>
          <w:ilvl w:val="0"/>
          <w:numId w:val="58"/>
        </w:numPr>
        <w:spacing w:after="0" w:line="240" w:lineRule="auto"/>
        <w:rPr>
          <w:rFonts w:ascii="Arial Narrow" w:hAnsi="Arial Narrow" w:cs="Arial"/>
          <w:sz w:val="24"/>
          <w:szCs w:val="24"/>
        </w:rPr>
      </w:pPr>
      <w:r w:rsidRPr="000B129B">
        <w:rPr>
          <w:rFonts w:ascii="Arial Narrow" w:hAnsi="Arial Narrow" w:cs="Arial"/>
          <w:sz w:val="24"/>
          <w:szCs w:val="24"/>
        </w:rPr>
        <w:t>To enhance joint mental commissioning between the CCG and Local Authorities and to improve joint commissioning arrangements e.g. the use of section 75</w:t>
      </w:r>
    </w:p>
    <w:p w:rsidR="000B129B" w:rsidRDefault="000B129B" w:rsidP="000B129B">
      <w:pPr>
        <w:pStyle w:val="ListParagraph"/>
        <w:numPr>
          <w:ilvl w:val="0"/>
          <w:numId w:val="58"/>
        </w:numPr>
        <w:spacing w:after="0" w:line="240" w:lineRule="auto"/>
        <w:rPr>
          <w:rFonts w:ascii="Arial Narrow" w:hAnsi="Arial Narrow" w:cs="Arial"/>
          <w:sz w:val="24"/>
          <w:szCs w:val="24"/>
        </w:rPr>
      </w:pPr>
      <w:r w:rsidRPr="000B129B">
        <w:rPr>
          <w:rFonts w:ascii="Arial Narrow" w:hAnsi="Arial Narrow" w:cs="Arial"/>
          <w:sz w:val="24"/>
          <w:szCs w:val="24"/>
        </w:rPr>
        <w:t xml:space="preserve">To seek assurance that mental health in City and Hackney is aligned to locals need, meets national targets, achieves acceptable quality standards and provides value for money. </w:t>
      </w:r>
    </w:p>
    <w:p w:rsidR="000B129B" w:rsidRPr="000B129B" w:rsidRDefault="000B129B" w:rsidP="000B129B">
      <w:pPr>
        <w:pStyle w:val="ListParagraph"/>
        <w:spacing w:after="0" w:line="240" w:lineRule="auto"/>
        <w:ind w:left="784"/>
        <w:rPr>
          <w:rFonts w:ascii="Arial Narrow" w:hAnsi="Arial Narrow" w:cs="Arial"/>
          <w:sz w:val="24"/>
          <w:szCs w:val="24"/>
        </w:rPr>
      </w:pPr>
    </w:p>
    <w:p w:rsidR="000B129B" w:rsidRPr="000B129B" w:rsidRDefault="000B129B" w:rsidP="000B129B">
      <w:pPr>
        <w:rPr>
          <w:rFonts w:ascii="Arial Narrow" w:hAnsi="Arial Narrow" w:cs="Arial"/>
          <w:sz w:val="24"/>
          <w:szCs w:val="24"/>
        </w:rPr>
      </w:pPr>
      <w:r w:rsidRPr="000B129B">
        <w:rPr>
          <w:rFonts w:ascii="Arial Narrow" w:hAnsi="Arial Narrow" w:cs="Arial"/>
          <w:sz w:val="24"/>
          <w:szCs w:val="24"/>
        </w:rPr>
        <w:t xml:space="preserve">The MHCC is not an ultimate decision making body but it has the power to make recommendations to decision making bodies. Can also request actions from its members and establish sub groups and task and finish groups. There will be a strong two way communication between the MHCC and the workstreams. As discussed above, the MHCC will report to the workstreams on all matters, which relate to the mental health within the workstreams and MHCC will be cited on all mental health investment decisions, targets and initiatives within the </w:t>
      </w:r>
      <w:r w:rsidR="002D2FBC" w:rsidRPr="000B129B">
        <w:rPr>
          <w:rFonts w:ascii="Arial Narrow" w:hAnsi="Arial Narrow" w:cs="Arial"/>
          <w:sz w:val="24"/>
          <w:szCs w:val="24"/>
        </w:rPr>
        <w:t>workstreams</w:t>
      </w:r>
      <w:r w:rsidRPr="000B129B">
        <w:rPr>
          <w:rFonts w:ascii="Arial Narrow" w:hAnsi="Arial Narrow" w:cs="Arial"/>
          <w:sz w:val="24"/>
          <w:szCs w:val="24"/>
        </w:rPr>
        <w:t xml:space="preserve">.  Where MHCC recommendations span more </w:t>
      </w:r>
      <w:r w:rsidRPr="000B129B">
        <w:rPr>
          <w:rFonts w:ascii="Arial Narrow" w:hAnsi="Arial Narrow" w:cs="Arial"/>
          <w:sz w:val="24"/>
          <w:szCs w:val="24"/>
        </w:rPr>
        <w:lastRenderedPageBreak/>
        <w:t>than one workstream the MHCC will report to the Transformation Board. The MHCC will also continue to report into relevant CCG and Local Authority bodies until such time as lines</w:t>
      </w:r>
      <w:r>
        <w:rPr>
          <w:rFonts w:ascii="Arial Narrow" w:hAnsi="Arial Narrow" w:cs="Arial"/>
          <w:sz w:val="24"/>
          <w:szCs w:val="24"/>
        </w:rPr>
        <w:t xml:space="preserve"> of accountability change. </w:t>
      </w:r>
    </w:p>
    <w:p w:rsidR="000B129B" w:rsidRPr="000B129B" w:rsidRDefault="000B129B" w:rsidP="000B129B">
      <w:pPr>
        <w:outlineLvl w:val="0"/>
        <w:rPr>
          <w:rFonts w:ascii="Arial Narrow" w:hAnsi="Arial Narrow" w:cs="Arial"/>
          <w:sz w:val="24"/>
          <w:szCs w:val="24"/>
          <w:u w:val="single"/>
        </w:rPr>
      </w:pPr>
      <w:r w:rsidRPr="000B129B">
        <w:rPr>
          <w:rFonts w:ascii="Arial Narrow" w:hAnsi="Arial Narrow" w:cs="Arial"/>
          <w:sz w:val="24"/>
          <w:szCs w:val="24"/>
          <w:u w:val="single"/>
        </w:rPr>
        <w:t>The CCG Mental Health Team</w:t>
      </w:r>
    </w:p>
    <w:p w:rsidR="000B129B" w:rsidRPr="000B129B" w:rsidRDefault="000B129B" w:rsidP="000B129B">
      <w:pPr>
        <w:rPr>
          <w:rFonts w:ascii="Arial Narrow" w:hAnsi="Arial Narrow" w:cs="Arial"/>
          <w:sz w:val="24"/>
          <w:szCs w:val="24"/>
        </w:rPr>
      </w:pPr>
      <w:r w:rsidRPr="000B129B">
        <w:rPr>
          <w:rFonts w:ascii="Arial Narrow" w:hAnsi="Arial Narrow" w:cs="Arial"/>
          <w:sz w:val="24"/>
          <w:szCs w:val="24"/>
        </w:rPr>
        <w:t xml:space="preserve">In view of the ambitious and complex FYFV agenda for mental health it is recommended that the CCG retains its current clinically led mental health team. The team will continue to ensure that the CCG remains on track to deliver 5YFV targets and work with the Mental Health Coordinating Committee to develop a coherent local strategy.  </w:t>
      </w:r>
    </w:p>
    <w:p w:rsidR="000B129B" w:rsidRPr="000B129B" w:rsidRDefault="000B129B" w:rsidP="000B129B">
      <w:pPr>
        <w:rPr>
          <w:rFonts w:ascii="Arial Narrow" w:hAnsi="Arial Narrow" w:cs="Arial"/>
          <w:sz w:val="24"/>
          <w:szCs w:val="24"/>
        </w:rPr>
      </w:pPr>
      <w:r w:rsidRPr="000B129B">
        <w:rPr>
          <w:rFonts w:ascii="Arial Narrow" w:hAnsi="Arial Narrow" w:cs="Arial"/>
          <w:sz w:val="24"/>
          <w:szCs w:val="24"/>
        </w:rPr>
        <w:t xml:space="preserve">The CCG mental health team will also support the work streams (see Appendix B) with dedicated resource in each work stream. However, because the </w:t>
      </w:r>
      <w:proofErr w:type="spellStart"/>
      <w:r w:rsidRPr="000B129B">
        <w:rPr>
          <w:rFonts w:ascii="Arial Narrow" w:hAnsi="Arial Narrow" w:cs="Arial"/>
          <w:sz w:val="24"/>
          <w:szCs w:val="24"/>
        </w:rPr>
        <w:t>make up</w:t>
      </w:r>
      <w:proofErr w:type="spellEnd"/>
      <w:r w:rsidRPr="000B129B">
        <w:rPr>
          <w:rFonts w:ascii="Arial Narrow" w:hAnsi="Arial Narrow" w:cs="Arial"/>
          <w:sz w:val="24"/>
          <w:szCs w:val="24"/>
        </w:rPr>
        <w:t xml:space="preserve"> of the team and different levels of expertise it will not be possible to simply assign one person to each workstream. There will also need to be flexibility to cover vacancies absence and timetable clashes. </w:t>
      </w:r>
    </w:p>
    <w:p w:rsidR="000B129B" w:rsidRPr="000B129B" w:rsidRDefault="000B129B" w:rsidP="000B129B">
      <w:pPr>
        <w:rPr>
          <w:rFonts w:ascii="Arial Narrow" w:hAnsi="Arial Narrow" w:cs="Arial"/>
          <w:sz w:val="24"/>
          <w:szCs w:val="24"/>
        </w:rPr>
      </w:pPr>
      <w:r w:rsidRPr="000B129B">
        <w:rPr>
          <w:rFonts w:ascii="Arial Narrow" w:hAnsi="Arial Narrow" w:cs="Arial"/>
          <w:sz w:val="24"/>
          <w:szCs w:val="24"/>
        </w:rPr>
        <w:t>The planned representations at present are as follows:</w:t>
      </w:r>
    </w:p>
    <w:p w:rsidR="000B129B" w:rsidRPr="000B129B" w:rsidRDefault="000B129B" w:rsidP="000B129B">
      <w:pPr>
        <w:ind w:left="424"/>
        <w:outlineLvl w:val="0"/>
        <w:rPr>
          <w:rFonts w:ascii="Arial Narrow" w:hAnsi="Arial Narrow" w:cs="Arial"/>
          <w:sz w:val="24"/>
          <w:szCs w:val="24"/>
          <w:u w:val="single"/>
        </w:rPr>
      </w:pPr>
      <w:r w:rsidRPr="000B129B">
        <w:rPr>
          <w:rFonts w:ascii="Arial Narrow" w:hAnsi="Arial Narrow" w:cs="Arial"/>
          <w:sz w:val="24"/>
          <w:szCs w:val="24"/>
          <w:u w:val="single"/>
        </w:rPr>
        <w:t>Unplanned Care</w:t>
      </w:r>
    </w:p>
    <w:p w:rsidR="000B129B" w:rsidRPr="000B129B" w:rsidRDefault="000B129B" w:rsidP="000B129B">
      <w:pPr>
        <w:ind w:left="424"/>
        <w:outlineLvl w:val="0"/>
        <w:rPr>
          <w:rFonts w:ascii="Arial Narrow" w:hAnsi="Arial Narrow" w:cs="Arial"/>
          <w:sz w:val="24"/>
          <w:szCs w:val="24"/>
        </w:rPr>
      </w:pPr>
      <w:r w:rsidRPr="000B129B">
        <w:rPr>
          <w:rFonts w:ascii="Arial Narrow" w:hAnsi="Arial Narrow" w:cs="Arial"/>
          <w:sz w:val="24"/>
          <w:szCs w:val="24"/>
        </w:rPr>
        <w:t>MH Programme Director</w:t>
      </w:r>
    </w:p>
    <w:p w:rsidR="000B129B" w:rsidRPr="000B129B" w:rsidRDefault="000B129B" w:rsidP="000B129B">
      <w:pPr>
        <w:ind w:left="424"/>
        <w:rPr>
          <w:rFonts w:ascii="Arial Narrow" w:hAnsi="Arial Narrow" w:cs="Arial"/>
          <w:sz w:val="24"/>
          <w:szCs w:val="24"/>
        </w:rPr>
      </w:pPr>
      <w:r w:rsidRPr="000B129B">
        <w:rPr>
          <w:rFonts w:ascii="Arial Narrow" w:hAnsi="Arial Narrow" w:cs="Arial"/>
          <w:sz w:val="24"/>
          <w:szCs w:val="24"/>
        </w:rPr>
        <w:t>MH Clinical Lead</w:t>
      </w:r>
    </w:p>
    <w:p w:rsidR="000B129B" w:rsidRPr="000B129B" w:rsidRDefault="000B129B" w:rsidP="000B129B">
      <w:pPr>
        <w:ind w:left="424"/>
        <w:outlineLvl w:val="0"/>
        <w:rPr>
          <w:rFonts w:ascii="Arial Narrow" w:hAnsi="Arial Narrow" w:cs="Arial"/>
          <w:sz w:val="24"/>
          <w:szCs w:val="24"/>
          <w:u w:val="single"/>
        </w:rPr>
      </w:pPr>
      <w:r w:rsidRPr="000B129B">
        <w:rPr>
          <w:rFonts w:ascii="Arial Narrow" w:hAnsi="Arial Narrow" w:cs="Arial"/>
          <w:sz w:val="24"/>
          <w:szCs w:val="24"/>
          <w:u w:val="single"/>
        </w:rPr>
        <w:t>CYP</w:t>
      </w:r>
    </w:p>
    <w:p w:rsidR="000B129B" w:rsidRPr="000B129B" w:rsidRDefault="000B129B" w:rsidP="000B129B">
      <w:pPr>
        <w:ind w:left="424"/>
        <w:outlineLvl w:val="0"/>
        <w:rPr>
          <w:rFonts w:ascii="Arial Narrow" w:hAnsi="Arial Narrow" w:cs="Arial"/>
          <w:sz w:val="24"/>
          <w:szCs w:val="24"/>
        </w:rPr>
      </w:pPr>
      <w:r w:rsidRPr="000B129B">
        <w:rPr>
          <w:rFonts w:ascii="Arial Narrow" w:hAnsi="Arial Narrow" w:cs="Arial"/>
          <w:sz w:val="24"/>
          <w:szCs w:val="24"/>
        </w:rPr>
        <w:t>MH Programme Manager</w:t>
      </w:r>
    </w:p>
    <w:p w:rsidR="000B129B" w:rsidRPr="000B129B" w:rsidRDefault="000B129B" w:rsidP="000B129B">
      <w:pPr>
        <w:ind w:left="424"/>
        <w:rPr>
          <w:rFonts w:ascii="Arial Narrow" w:hAnsi="Arial Narrow" w:cs="Arial"/>
          <w:sz w:val="24"/>
          <w:szCs w:val="24"/>
        </w:rPr>
      </w:pPr>
      <w:r w:rsidRPr="000B129B">
        <w:rPr>
          <w:rFonts w:ascii="Arial Narrow" w:hAnsi="Arial Narrow" w:cs="Arial"/>
          <w:sz w:val="24"/>
          <w:szCs w:val="24"/>
        </w:rPr>
        <w:t>MH Clinical Lead</w:t>
      </w:r>
    </w:p>
    <w:p w:rsidR="000B129B" w:rsidRPr="000B129B" w:rsidRDefault="000B129B" w:rsidP="000B129B">
      <w:pPr>
        <w:ind w:left="424"/>
        <w:outlineLvl w:val="0"/>
        <w:rPr>
          <w:rFonts w:ascii="Arial Narrow" w:hAnsi="Arial Narrow" w:cs="Arial"/>
          <w:sz w:val="24"/>
          <w:szCs w:val="24"/>
          <w:u w:val="single"/>
        </w:rPr>
      </w:pPr>
      <w:r w:rsidRPr="000B129B">
        <w:rPr>
          <w:rFonts w:ascii="Arial Narrow" w:hAnsi="Arial Narrow" w:cs="Arial"/>
          <w:sz w:val="24"/>
          <w:szCs w:val="24"/>
          <w:u w:val="single"/>
        </w:rPr>
        <w:t>Prevention</w:t>
      </w:r>
    </w:p>
    <w:p w:rsidR="000B129B" w:rsidRPr="000B129B" w:rsidRDefault="000B129B" w:rsidP="000B129B">
      <w:pPr>
        <w:ind w:left="424"/>
        <w:outlineLvl w:val="0"/>
        <w:rPr>
          <w:rFonts w:ascii="Arial Narrow" w:hAnsi="Arial Narrow" w:cs="Arial"/>
          <w:sz w:val="24"/>
          <w:szCs w:val="24"/>
        </w:rPr>
      </w:pPr>
      <w:r w:rsidRPr="000B129B">
        <w:rPr>
          <w:rFonts w:ascii="Arial Narrow" w:hAnsi="Arial Narrow" w:cs="Arial"/>
          <w:sz w:val="24"/>
          <w:szCs w:val="24"/>
        </w:rPr>
        <w:t>MH Project Manager</w:t>
      </w:r>
    </w:p>
    <w:p w:rsidR="000B129B" w:rsidRPr="000B129B" w:rsidRDefault="000B129B" w:rsidP="000B129B">
      <w:pPr>
        <w:ind w:left="424"/>
        <w:rPr>
          <w:rFonts w:ascii="Arial Narrow" w:hAnsi="Arial Narrow" w:cs="Arial"/>
          <w:sz w:val="24"/>
          <w:szCs w:val="24"/>
        </w:rPr>
      </w:pPr>
      <w:r w:rsidRPr="000B129B">
        <w:rPr>
          <w:rFonts w:ascii="Arial Narrow" w:hAnsi="Arial Narrow" w:cs="Arial"/>
          <w:sz w:val="24"/>
          <w:szCs w:val="24"/>
        </w:rPr>
        <w:t>MH Clinical Lead</w:t>
      </w:r>
    </w:p>
    <w:p w:rsidR="000B129B" w:rsidRPr="000B129B" w:rsidRDefault="000B129B" w:rsidP="000B129B">
      <w:pPr>
        <w:ind w:left="424"/>
        <w:outlineLvl w:val="0"/>
        <w:rPr>
          <w:rFonts w:ascii="Arial Narrow" w:hAnsi="Arial Narrow" w:cs="Arial"/>
          <w:sz w:val="24"/>
          <w:szCs w:val="24"/>
          <w:u w:val="single"/>
        </w:rPr>
      </w:pPr>
      <w:r w:rsidRPr="000B129B">
        <w:rPr>
          <w:rFonts w:ascii="Arial Narrow" w:hAnsi="Arial Narrow" w:cs="Arial"/>
          <w:sz w:val="24"/>
          <w:szCs w:val="24"/>
          <w:u w:val="single"/>
        </w:rPr>
        <w:t>Planned Care</w:t>
      </w:r>
    </w:p>
    <w:p w:rsidR="000B129B" w:rsidRPr="000B129B" w:rsidRDefault="000B129B" w:rsidP="000B129B">
      <w:pPr>
        <w:ind w:left="424"/>
        <w:rPr>
          <w:rFonts w:ascii="Arial Narrow" w:hAnsi="Arial Narrow" w:cs="Arial"/>
          <w:sz w:val="24"/>
          <w:szCs w:val="24"/>
        </w:rPr>
      </w:pPr>
      <w:r w:rsidRPr="000B129B">
        <w:rPr>
          <w:rFonts w:ascii="Arial Narrow" w:hAnsi="Arial Narrow" w:cs="Arial"/>
          <w:sz w:val="24"/>
          <w:szCs w:val="24"/>
        </w:rPr>
        <w:t>MH Programme Manager (Psychological Therapies and Outpatients)</w:t>
      </w:r>
    </w:p>
    <w:p w:rsidR="000B129B" w:rsidRPr="000B129B" w:rsidRDefault="000B129B" w:rsidP="000B129B">
      <w:pPr>
        <w:ind w:left="424"/>
        <w:rPr>
          <w:rFonts w:ascii="Arial Narrow" w:hAnsi="Arial Narrow" w:cs="Arial"/>
          <w:sz w:val="24"/>
          <w:szCs w:val="24"/>
        </w:rPr>
      </w:pPr>
      <w:r w:rsidRPr="000B129B">
        <w:rPr>
          <w:rFonts w:ascii="Arial Narrow" w:hAnsi="Arial Narrow" w:cs="Arial"/>
          <w:sz w:val="24"/>
          <w:szCs w:val="24"/>
        </w:rPr>
        <w:t>MH Programme Director (Housing, Residential Care, Continuing care)</w:t>
      </w:r>
    </w:p>
    <w:p w:rsidR="000B129B" w:rsidRPr="000B129B" w:rsidRDefault="000B129B" w:rsidP="000B129B">
      <w:pPr>
        <w:ind w:left="424"/>
        <w:rPr>
          <w:rFonts w:ascii="Arial Narrow" w:hAnsi="Arial Narrow" w:cs="Arial"/>
          <w:sz w:val="24"/>
          <w:szCs w:val="24"/>
        </w:rPr>
      </w:pPr>
      <w:r w:rsidRPr="000B129B">
        <w:rPr>
          <w:rFonts w:ascii="Arial Narrow" w:hAnsi="Arial Narrow" w:cs="Arial"/>
          <w:sz w:val="24"/>
          <w:szCs w:val="24"/>
        </w:rPr>
        <w:t>MH Clinical Lead (DTOC pathway and all other areas)</w:t>
      </w:r>
    </w:p>
    <w:p w:rsidR="000B129B" w:rsidRPr="000B129B" w:rsidRDefault="000B129B" w:rsidP="000B129B">
      <w:pPr>
        <w:rPr>
          <w:rFonts w:ascii="Arial Narrow" w:hAnsi="Arial Narrow" w:cs="Arial"/>
          <w:sz w:val="24"/>
          <w:szCs w:val="24"/>
        </w:rPr>
      </w:pPr>
      <w:r w:rsidRPr="000B129B">
        <w:rPr>
          <w:rFonts w:ascii="Arial Narrow" w:hAnsi="Arial Narrow" w:cs="Arial"/>
          <w:sz w:val="24"/>
          <w:szCs w:val="24"/>
        </w:rPr>
        <w:t xml:space="preserve">In addition, it is proposed that the Mental Health team continue to provide the operational functions, set in table 2, Section 3.2, until such point as they can be more effectively managed by individual integrated commissioning workstreams. Many of these operational functions need to be completed quickly e.g. responding to an incident of a spot purchase for a patient who needs treatment, finalising a tender, reporting on targets to NHSE. It is therefore proposed that the Mental Health team continues to have delegated authority to make short term operational decisions and to undertake operational work. However, wherever possible the team will seek approval from the integrated workstreams and or the </w:t>
      </w:r>
      <w:r w:rsidRPr="000B129B">
        <w:rPr>
          <w:rFonts w:ascii="Arial Narrow" w:hAnsi="Arial Narrow" w:cs="Arial"/>
          <w:sz w:val="24"/>
          <w:szCs w:val="24"/>
        </w:rPr>
        <w:lastRenderedPageBreak/>
        <w:t xml:space="preserve">Transformation Board via the MHCC.  The team will seek approval from the workstreams for all recurrent investment and savings decisions that fall within the budget of the workstream. Where investments and savings span several workstreams, for example as part of a whole mental health strategy to deliver parity of esteem and QIPP savings then approval may also involve the Transformation Board. </w:t>
      </w:r>
    </w:p>
    <w:p w:rsidR="000B129B" w:rsidRPr="000B129B" w:rsidRDefault="000B129B" w:rsidP="000B129B">
      <w:pPr>
        <w:rPr>
          <w:rFonts w:ascii="Arial Narrow" w:hAnsi="Arial Narrow" w:cs="Arial"/>
          <w:sz w:val="24"/>
          <w:szCs w:val="24"/>
        </w:rPr>
      </w:pPr>
      <w:r w:rsidRPr="000B129B">
        <w:rPr>
          <w:rFonts w:ascii="Arial Narrow" w:hAnsi="Arial Narrow" w:cs="Arial"/>
          <w:sz w:val="24"/>
          <w:szCs w:val="24"/>
        </w:rPr>
        <w:t>Over time it is assumed that some or all of the functions listed above may transfer over to the integrated commissioning workstreams. It is recommended that the pre-conditions for transferring a func</w:t>
      </w:r>
      <w:r>
        <w:rPr>
          <w:rFonts w:ascii="Arial Narrow" w:hAnsi="Arial Narrow" w:cs="Arial"/>
          <w:sz w:val="24"/>
          <w:szCs w:val="24"/>
        </w:rPr>
        <w:t>tion over to a work stream are:</w:t>
      </w:r>
    </w:p>
    <w:p w:rsidR="000B129B" w:rsidRPr="000B129B" w:rsidRDefault="000B129B" w:rsidP="000B129B">
      <w:pPr>
        <w:pStyle w:val="ListParagraph"/>
        <w:numPr>
          <w:ilvl w:val="0"/>
          <w:numId w:val="59"/>
        </w:numPr>
        <w:spacing w:after="0" w:line="240" w:lineRule="auto"/>
        <w:rPr>
          <w:rFonts w:ascii="Arial Narrow" w:hAnsi="Arial Narrow" w:cs="Arial"/>
          <w:sz w:val="24"/>
          <w:szCs w:val="24"/>
        </w:rPr>
      </w:pPr>
      <w:r w:rsidRPr="000B129B">
        <w:rPr>
          <w:rFonts w:ascii="Arial Narrow" w:hAnsi="Arial Narrow" w:cs="Arial"/>
          <w:sz w:val="24"/>
          <w:szCs w:val="24"/>
        </w:rPr>
        <w:t>The work stream has sufficient capacity and is willing to take responsibility for the function</w:t>
      </w:r>
    </w:p>
    <w:p w:rsidR="000B129B" w:rsidRDefault="000B129B" w:rsidP="000B129B">
      <w:pPr>
        <w:pStyle w:val="ListParagraph"/>
        <w:numPr>
          <w:ilvl w:val="0"/>
          <w:numId w:val="59"/>
        </w:numPr>
        <w:spacing w:after="0" w:line="240" w:lineRule="auto"/>
        <w:rPr>
          <w:rFonts w:ascii="Arial Narrow" w:hAnsi="Arial Narrow" w:cs="Arial"/>
          <w:sz w:val="24"/>
          <w:szCs w:val="24"/>
        </w:rPr>
      </w:pPr>
      <w:r w:rsidRPr="000B129B">
        <w:rPr>
          <w:rFonts w:ascii="Arial Narrow" w:hAnsi="Arial Narrow" w:cs="Arial"/>
          <w:sz w:val="24"/>
          <w:szCs w:val="24"/>
        </w:rPr>
        <w:t>The function can be effectively given to a single work stream or split between work streams without losing strategic coherence, economies of scale or the ability to effectively report and monitor the function</w:t>
      </w:r>
    </w:p>
    <w:p w:rsidR="000B129B" w:rsidRPr="000B129B" w:rsidRDefault="000B129B" w:rsidP="000B129B">
      <w:pPr>
        <w:pStyle w:val="ListParagraph"/>
        <w:spacing w:after="0" w:line="240" w:lineRule="auto"/>
        <w:rPr>
          <w:rFonts w:ascii="Arial Narrow" w:hAnsi="Arial Narrow" w:cs="Arial"/>
          <w:sz w:val="24"/>
          <w:szCs w:val="24"/>
        </w:rPr>
      </w:pPr>
    </w:p>
    <w:p w:rsidR="000B129B" w:rsidRPr="000B129B" w:rsidRDefault="000B129B" w:rsidP="000B129B">
      <w:pPr>
        <w:outlineLvl w:val="0"/>
        <w:rPr>
          <w:rFonts w:ascii="Arial Narrow" w:hAnsi="Arial Narrow" w:cs="Arial"/>
          <w:b/>
          <w:sz w:val="24"/>
          <w:szCs w:val="24"/>
        </w:rPr>
      </w:pPr>
      <w:r w:rsidRPr="000B129B">
        <w:rPr>
          <w:rFonts w:ascii="Arial Narrow" w:hAnsi="Arial Narrow" w:cs="Arial"/>
          <w:b/>
          <w:sz w:val="24"/>
          <w:szCs w:val="24"/>
        </w:rPr>
        <w:t>The LBH and COL Mental Health commissioning workforce</w:t>
      </w:r>
    </w:p>
    <w:p w:rsidR="000B129B" w:rsidRPr="000B129B" w:rsidRDefault="000B129B" w:rsidP="000B129B">
      <w:pPr>
        <w:rPr>
          <w:rFonts w:ascii="Arial Narrow" w:hAnsi="Arial Narrow" w:cs="Arial"/>
          <w:sz w:val="24"/>
          <w:szCs w:val="24"/>
        </w:rPr>
      </w:pPr>
      <w:r w:rsidRPr="000B129B">
        <w:rPr>
          <w:rFonts w:ascii="Arial Narrow" w:hAnsi="Arial Narrow" w:cs="Arial"/>
          <w:sz w:val="24"/>
          <w:szCs w:val="24"/>
        </w:rPr>
        <w:t>Like the CCG, it is recommended that the LBN and COL retain their mental health commissioning workforce and delegated authority to make short-term operational decisions. However, as with the CCG, staff will be aligned to input into the workstreams and the MHCC. The alignment plan will need to be feasible in terms of</w:t>
      </w:r>
      <w:r>
        <w:rPr>
          <w:rFonts w:ascii="Arial Narrow" w:hAnsi="Arial Narrow" w:cs="Arial"/>
          <w:sz w:val="24"/>
          <w:szCs w:val="24"/>
        </w:rPr>
        <w:t xml:space="preserve"> the staff capacity available. </w:t>
      </w:r>
    </w:p>
    <w:p w:rsidR="000B129B" w:rsidRPr="000B129B" w:rsidRDefault="000B129B" w:rsidP="000B129B">
      <w:pPr>
        <w:spacing w:after="0"/>
        <w:rPr>
          <w:rFonts w:ascii="Arial Narrow" w:hAnsi="Arial Narrow" w:cs="Arial"/>
          <w:sz w:val="24"/>
          <w:szCs w:val="24"/>
        </w:rPr>
      </w:pPr>
    </w:p>
    <w:p w:rsidR="000B129B" w:rsidRPr="000B129B" w:rsidRDefault="000B129B" w:rsidP="000B129B">
      <w:pPr>
        <w:spacing w:after="0"/>
        <w:rPr>
          <w:rFonts w:ascii="Arial Narrow" w:hAnsi="Arial Narrow" w:cs="Arial"/>
          <w:b/>
          <w:sz w:val="24"/>
          <w:szCs w:val="24"/>
        </w:rPr>
      </w:pPr>
      <w:r w:rsidRPr="000B129B">
        <w:rPr>
          <w:rFonts w:ascii="Arial Narrow" w:hAnsi="Arial Narrow" w:cs="Arial"/>
          <w:b/>
          <w:sz w:val="24"/>
          <w:szCs w:val="24"/>
        </w:rPr>
        <w:t>Equalities and other Implications:</w:t>
      </w:r>
    </w:p>
    <w:p w:rsidR="000B129B" w:rsidRPr="000B129B" w:rsidRDefault="000B129B" w:rsidP="000B129B">
      <w:pPr>
        <w:spacing w:after="0"/>
        <w:rPr>
          <w:rFonts w:ascii="Arial Narrow" w:hAnsi="Arial Narrow" w:cs="Arial"/>
          <w:sz w:val="24"/>
          <w:szCs w:val="24"/>
        </w:rPr>
      </w:pPr>
    </w:p>
    <w:p w:rsidR="000B129B" w:rsidRPr="000B129B" w:rsidRDefault="000B129B" w:rsidP="000B129B">
      <w:pPr>
        <w:spacing w:after="0"/>
        <w:rPr>
          <w:rFonts w:ascii="Arial Narrow" w:hAnsi="Arial Narrow" w:cs="Arial"/>
          <w:b/>
          <w:sz w:val="24"/>
          <w:szCs w:val="24"/>
        </w:rPr>
      </w:pPr>
      <w:r w:rsidRPr="000B129B">
        <w:rPr>
          <w:rFonts w:ascii="Arial Narrow" w:hAnsi="Arial Narrow" w:cs="Arial"/>
          <w:sz w:val="24"/>
          <w:szCs w:val="24"/>
        </w:rPr>
        <w:t xml:space="preserve">People from BAMER backgrounds, people on low incomes, members of the LGBT community, </w:t>
      </w:r>
      <w:r w:rsidR="00CF39B4" w:rsidRPr="000B129B">
        <w:rPr>
          <w:rFonts w:ascii="Arial Narrow" w:hAnsi="Arial Narrow" w:cs="Arial"/>
          <w:sz w:val="24"/>
          <w:szCs w:val="24"/>
        </w:rPr>
        <w:t>and people</w:t>
      </w:r>
      <w:r w:rsidRPr="000B129B">
        <w:rPr>
          <w:rFonts w:ascii="Arial Narrow" w:hAnsi="Arial Narrow" w:cs="Arial"/>
          <w:sz w:val="24"/>
          <w:szCs w:val="24"/>
        </w:rPr>
        <w:t xml:space="preserve"> with long term physical health conditions are all disproportionately affected by mental health. It is therefore vital that mental health has a strong voice within our integrated care workstreams and that the mental health strategy is properly focused on reaching these groups.  The creation of an MHCC offers a means of monitoring this across all the workstreams. It also provides a central point of contact and central forum in which equity of access can be discussed.  </w:t>
      </w:r>
    </w:p>
    <w:p w:rsidR="000B129B" w:rsidRPr="000B129B" w:rsidRDefault="000B129B" w:rsidP="000B129B">
      <w:pPr>
        <w:spacing w:after="0"/>
        <w:rPr>
          <w:rFonts w:ascii="Arial Narrow" w:hAnsi="Arial Narrow" w:cs="Arial"/>
          <w:sz w:val="24"/>
          <w:szCs w:val="24"/>
        </w:rPr>
      </w:pPr>
    </w:p>
    <w:p w:rsidR="000B129B" w:rsidRPr="000B129B" w:rsidRDefault="000B129B" w:rsidP="000B129B">
      <w:pPr>
        <w:spacing w:after="0"/>
        <w:rPr>
          <w:rFonts w:ascii="Arial Narrow" w:hAnsi="Arial Narrow" w:cs="Arial"/>
          <w:b/>
          <w:sz w:val="24"/>
          <w:szCs w:val="24"/>
        </w:rPr>
      </w:pPr>
      <w:r w:rsidRPr="000B129B">
        <w:rPr>
          <w:rFonts w:ascii="Arial Narrow" w:hAnsi="Arial Narrow" w:cs="Arial"/>
          <w:b/>
          <w:sz w:val="24"/>
          <w:szCs w:val="24"/>
        </w:rPr>
        <w:t>Proposals</w:t>
      </w:r>
    </w:p>
    <w:p w:rsidR="000B129B" w:rsidRPr="000B129B" w:rsidRDefault="000B129B" w:rsidP="000B129B">
      <w:pPr>
        <w:spacing w:after="0"/>
        <w:rPr>
          <w:rFonts w:ascii="Arial Narrow" w:hAnsi="Arial Narrow" w:cs="Arial"/>
          <w:sz w:val="24"/>
          <w:szCs w:val="24"/>
        </w:rPr>
      </w:pPr>
    </w:p>
    <w:p w:rsidR="000B129B" w:rsidRPr="000B129B" w:rsidRDefault="000B129B" w:rsidP="000B129B">
      <w:pPr>
        <w:spacing w:after="0"/>
        <w:rPr>
          <w:rFonts w:ascii="Arial Narrow" w:hAnsi="Arial Narrow" w:cs="Arial"/>
          <w:sz w:val="24"/>
          <w:szCs w:val="24"/>
        </w:rPr>
      </w:pPr>
      <w:r w:rsidRPr="000B129B">
        <w:rPr>
          <w:rFonts w:ascii="Arial Narrow" w:hAnsi="Arial Narrow" w:cs="Arial"/>
          <w:sz w:val="24"/>
          <w:szCs w:val="24"/>
        </w:rPr>
        <w:t>The recommended structure</w:t>
      </w:r>
      <w:r w:rsidR="00CF39B4">
        <w:rPr>
          <w:rFonts w:ascii="Arial Narrow" w:hAnsi="Arial Narrow" w:cs="Arial"/>
          <w:sz w:val="24"/>
          <w:szCs w:val="24"/>
        </w:rPr>
        <w:t xml:space="preserve"> </w:t>
      </w:r>
      <w:r w:rsidRPr="000B129B">
        <w:rPr>
          <w:rFonts w:ascii="Arial Narrow" w:hAnsi="Arial Narrow" w:cs="Arial"/>
          <w:sz w:val="24"/>
          <w:szCs w:val="24"/>
        </w:rPr>
        <w:t xml:space="preserve">will avoid the risk of mental health becoming fragmented. It will ensure national targets or other initiatives, which span more than one workstreams do not become lost and remain effectively monitored and delivered. It will also provide a clear line of reporting and engagement to bodies, which regard mental health as a single entity including NHSE, Healthy London Partnership, the STP and the East London Mental Health Consortium.  </w:t>
      </w:r>
    </w:p>
    <w:p w:rsidR="000B129B" w:rsidRPr="000B129B" w:rsidRDefault="000B129B" w:rsidP="000B129B">
      <w:pPr>
        <w:spacing w:after="0"/>
        <w:rPr>
          <w:rFonts w:ascii="Arial Narrow" w:hAnsi="Arial Narrow" w:cs="Arial"/>
          <w:sz w:val="24"/>
          <w:szCs w:val="24"/>
        </w:rPr>
      </w:pPr>
    </w:p>
    <w:p w:rsidR="00CF39B4" w:rsidRDefault="000B129B" w:rsidP="00CF39B4">
      <w:pPr>
        <w:spacing w:after="0"/>
        <w:rPr>
          <w:rFonts w:ascii="Arial Narrow" w:hAnsi="Arial Narrow" w:cs="Arial"/>
          <w:sz w:val="24"/>
          <w:szCs w:val="24"/>
        </w:rPr>
      </w:pPr>
      <w:r w:rsidRPr="000B129B">
        <w:rPr>
          <w:rFonts w:ascii="Arial Narrow" w:hAnsi="Arial Narrow" w:cs="Arial"/>
          <w:sz w:val="24"/>
          <w:szCs w:val="24"/>
        </w:rPr>
        <w:t>Through links to the workstreams and Transformation Board, the recommended structure will also ensure mental health does not become a silo, cut off from other p</w:t>
      </w:r>
      <w:r>
        <w:rPr>
          <w:rFonts w:ascii="Arial Narrow" w:hAnsi="Arial Narrow" w:cs="Arial"/>
          <w:sz w:val="24"/>
          <w:szCs w:val="24"/>
        </w:rPr>
        <w:t xml:space="preserve">arts of the healthcare system. </w:t>
      </w:r>
    </w:p>
    <w:p w:rsidR="00CF39B4" w:rsidRDefault="00CF39B4" w:rsidP="00CF39B4">
      <w:pPr>
        <w:spacing w:after="0"/>
        <w:rPr>
          <w:rFonts w:ascii="Arial Narrow" w:hAnsi="Arial Narrow" w:cs="Arial"/>
          <w:sz w:val="24"/>
          <w:szCs w:val="24"/>
        </w:rPr>
      </w:pPr>
    </w:p>
    <w:p w:rsidR="00EB1845" w:rsidRPr="00CF39B4" w:rsidRDefault="00EB1845" w:rsidP="00CF39B4">
      <w:pPr>
        <w:spacing w:after="0"/>
        <w:rPr>
          <w:rFonts w:ascii="Arial Narrow" w:hAnsi="Arial Narrow" w:cs="Arial"/>
          <w:b/>
          <w:sz w:val="24"/>
          <w:szCs w:val="24"/>
        </w:rPr>
      </w:pPr>
      <w:r w:rsidRPr="00CF39B4">
        <w:rPr>
          <w:rFonts w:ascii="Arial Narrow" w:hAnsi="Arial Narrow" w:cs="Arial"/>
          <w:b/>
          <w:sz w:val="24"/>
          <w:szCs w:val="24"/>
        </w:rPr>
        <w:t xml:space="preserve">It is expected that this role will provide a voice for the sector around: </w:t>
      </w:r>
    </w:p>
    <w:p w:rsidR="00CF39B4" w:rsidRDefault="00CF39B4" w:rsidP="00CF39B4">
      <w:pPr>
        <w:pStyle w:val="ListParagraph"/>
        <w:numPr>
          <w:ilvl w:val="0"/>
          <w:numId w:val="38"/>
        </w:numPr>
        <w:spacing w:after="120" w:line="240" w:lineRule="auto"/>
        <w:rPr>
          <w:rFonts w:ascii="Arial Narrow" w:hAnsi="Arial Narrow" w:cs="Arial"/>
          <w:sz w:val="24"/>
          <w:szCs w:val="24"/>
        </w:rPr>
      </w:pPr>
      <w:r>
        <w:rPr>
          <w:rFonts w:ascii="Arial Narrow" w:hAnsi="Arial Narrow" w:cs="Arial"/>
          <w:sz w:val="24"/>
          <w:szCs w:val="24"/>
        </w:rPr>
        <w:t>The place of VCS Organisations in reaching those furthest from services and/or community specific service users</w:t>
      </w:r>
      <w:r w:rsidRPr="000D5F81">
        <w:rPr>
          <w:rFonts w:ascii="Arial Narrow" w:hAnsi="Arial Narrow" w:cs="Arial"/>
          <w:sz w:val="24"/>
          <w:szCs w:val="24"/>
        </w:rPr>
        <w:t>;</w:t>
      </w:r>
    </w:p>
    <w:p w:rsidR="00CF39B4" w:rsidRPr="00494724" w:rsidRDefault="00CF39B4" w:rsidP="00CF39B4">
      <w:pPr>
        <w:pStyle w:val="ListParagraph"/>
        <w:numPr>
          <w:ilvl w:val="0"/>
          <w:numId w:val="38"/>
        </w:numPr>
        <w:spacing w:after="120" w:line="240" w:lineRule="auto"/>
        <w:rPr>
          <w:rFonts w:ascii="Arial Narrow" w:hAnsi="Arial Narrow" w:cs="Arial"/>
          <w:sz w:val="24"/>
          <w:szCs w:val="24"/>
        </w:rPr>
      </w:pPr>
      <w:r>
        <w:rPr>
          <w:rFonts w:ascii="Arial Narrow" w:hAnsi="Arial Narrow" w:cs="Arial"/>
          <w:sz w:val="24"/>
          <w:szCs w:val="24"/>
        </w:rPr>
        <w:lastRenderedPageBreak/>
        <w:t>The role of VCS Organisations in increasing mental health literacy</w:t>
      </w:r>
    </w:p>
    <w:p w:rsidR="00CF39B4" w:rsidRPr="000D5F81" w:rsidRDefault="00CF39B4" w:rsidP="00CF39B4">
      <w:pPr>
        <w:pStyle w:val="ListParagraph"/>
        <w:numPr>
          <w:ilvl w:val="0"/>
          <w:numId w:val="38"/>
        </w:numPr>
        <w:spacing w:after="120" w:line="240" w:lineRule="auto"/>
        <w:rPr>
          <w:rFonts w:ascii="Arial Narrow" w:hAnsi="Arial Narrow" w:cs="Arial"/>
          <w:sz w:val="24"/>
          <w:szCs w:val="24"/>
        </w:rPr>
      </w:pPr>
      <w:r>
        <w:rPr>
          <w:rFonts w:ascii="Arial Narrow" w:hAnsi="Arial Narrow" w:cs="Arial"/>
          <w:sz w:val="24"/>
          <w:szCs w:val="24"/>
        </w:rPr>
        <w:t>A c</w:t>
      </w:r>
      <w:r w:rsidRPr="000D5F81">
        <w:rPr>
          <w:rFonts w:ascii="Arial Narrow" w:hAnsi="Arial Narrow" w:cs="Arial"/>
          <w:sz w:val="24"/>
          <w:szCs w:val="24"/>
        </w:rPr>
        <w:t>o-ordinated response from the s</w:t>
      </w:r>
      <w:r>
        <w:rPr>
          <w:rFonts w:ascii="Arial Narrow" w:hAnsi="Arial Narrow" w:cs="Arial"/>
          <w:sz w:val="24"/>
          <w:szCs w:val="24"/>
        </w:rPr>
        <w:t>ector to the policy and process of the MHCC</w:t>
      </w:r>
    </w:p>
    <w:p w:rsidR="00CF39B4" w:rsidRPr="000D5F81" w:rsidRDefault="00CF39B4" w:rsidP="00CF39B4">
      <w:pPr>
        <w:pStyle w:val="ListParagraph"/>
        <w:numPr>
          <w:ilvl w:val="0"/>
          <w:numId w:val="38"/>
        </w:numPr>
        <w:spacing w:after="120" w:line="240" w:lineRule="auto"/>
        <w:rPr>
          <w:rFonts w:ascii="Arial Narrow" w:hAnsi="Arial Narrow" w:cs="Arial"/>
          <w:sz w:val="24"/>
          <w:szCs w:val="24"/>
        </w:rPr>
      </w:pPr>
      <w:r w:rsidRPr="000D5F81">
        <w:rPr>
          <w:rFonts w:ascii="Arial Narrow" w:hAnsi="Arial Narrow" w:cs="Arial"/>
          <w:sz w:val="24"/>
          <w:szCs w:val="24"/>
        </w:rPr>
        <w:t xml:space="preserve">Present options for participation of the Sector within each of the main functions of </w:t>
      </w:r>
      <w:r>
        <w:rPr>
          <w:rFonts w:ascii="Arial Narrow" w:hAnsi="Arial Narrow" w:cs="Arial"/>
          <w:sz w:val="24"/>
          <w:szCs w:val="24"/>
        </w:rPr>
        <w:t>the MHCC</w:t>
      </w:r>
    </w:p>
    <w:p w:rsidR="00CF39B4" w:rsidRPr="000D5F81" w:rsidRDefault="00CF39B4" w:rsidP="00CF39B4">
      <w:pPr>
        <w:pStyle w:val="ListParagraph"/>
        <w:numPr>
          <w:ilvl w:val="0"/>
          <w:numId w:val="38"/>
        </w:numPr>
        <w:spacing w:after="120" w:line="240" w:lineRule="auto"/>
        <w:rPr>
          <w:rFonts w:ascii="Arial Narrow" w:hAnsi="Arial Narrow" w:cs="Arial"/>
          <w:sz w:val="24"/>
          <w:szCs w:val="24"/>
        </w:rPr>
      </w:pPr>
      <w:r w:rsidRPr="000D5F81">
        <w:rPr>
          <w:rFonts w:ascii="Arial Narrow" w:hAnsi="Arial Narrow" w:cs="Arial"/>
          <w:sz w:val="24"/>
          <w:szCs w:val="24"/>
        </w:rPr>
        <w:t>Ensuring discussion, deci</w:t>
      </w:r>
      <w:r>
        <w:rPr>
          <w:rFonts w:ascii="Arial Narrow" w:hAnsi="Arial Narrow" w:cs="Arial"/>
          <w:sz w:val="24"/>
          <w:szCs w:val="24"/>
        </w:rPr>
        <w:t>sions and information from the MHCC</w:t>
      </w:r>
      <w:r w:rsidRPr="000D5F81">
        <w:rPr>
          <w:rFonts w:ascii="Arial Narrow" w:hAnsi="Arial Narrow" w:cs="Arial"/>
          <w:sz w:val="24"/>
          <w:szCs w:val="24"/>
        </w:rPr>
        <w:t xml:space="preserve"> are publicised across the sector through the Health &amp; Social Care Forum; communication channels including newsletters; email correspondence and inclusion on the H&amp;SCF website;</w:t>
      </w:r>
    </w:p>
    <w:p w:rsidR="00EB1845" w:rsidRPr="00342686" w:rsidRDefault="00EB1845" w:rsidP="00EB1845">
      <w:pPr>
        <w:spacing w:before="120" w:after="120" w:line="240" w:lineRule="auto"/>
        <w:rPr>
          <w:rFonts w:ascii="Arial Narrow" w:hAnsi="Arial Narrow" w:cs="Arial"/>
          <w:sz w:val="24"/>
          <w:szCs w:val="24"/>
        </w:rPr>
      </w:pPr>
      <w:r w:rsidRPr="00342686">
        <w:rPr>
          <w:rFonts w:ascii="Arial Narrow" w:hAnsi="Arial Narrow" w:cs="Arial"/>
          <w:sz w:val="24"/>
          <w:szCs w:val="24"/>
        </w:rPr>
        <w:t>The core elements of each of the roles are to:</w:t>
      </w:r>
    </w:p>
    <w:p w:rsidR="00EB1845" w:rsidRPr="00342686" w:rsidRDefault="00EB1845" w:rsidP="00EB1845">
      <w:pPr>
        <w:pStyle w:val="ListParagraph"/>
        <w:numPr>
          <w:ilvl w:val="0"/>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Attend monthly</w:t>
      </w:r>
      <w:r w:rsidR="002A4862">
        <w:rPr>
          <w:rFonts w:ascii="Arial Narrow" w:hAnsi="Arial Narrow" w:cs="Arial"/>
          <w:sz w:val="24"/>
          <w:szCs w:val="24"/>
        </w:rPr>
        <w:t xml:space="preserve"> meetings</w:t>
      </w:r>
      <w:r w:rsidRPr="00342686">
        <w:rPr>
          <w:rFonts w:ascii="Arial Narrow" w:hAnsi="Arial Narrow" w:cs="Arial"/>
          <w:sz w:val="24"/>
          <w:szCs w:val="24"/>
        </w:rPr>
        <w:t xml:space="preserve"> and participate in the </w:t>
      </w:r>
      <w:r w:rsidR="00CF39B4">
        <w:rPr>
          <w:rFonts w:ascii="Arial Narrow" w:hAnsi="Arial Narrow" w:cs="Arial"/>
          <w:sz w:val="24"/>
          <w:szCs w:val="24"/>
        </w:rPr>
        <w:t>MHCC</w:t>
      </w:r>
      <w:r w:rsidR="00E476A1">
        <w:rPr>
          <w:rFonts w:ascii="Arial Narrow" w:hAnsi="Arial Narrow" w:cs="Arial"/>
          <w:sz w:val="24"/>
          <w:szCs w:val="24"/>
        </w:rPr>
        <w:t xml:space="preserve">. </w:t>
      </w:r>
      <w:r w:rsidRPr="00342686">
        <w:rPr>
          <w:rFonts w:ascii="Arial Narrow" w:hAnsi="Arial Narrow" w:cs="Arial"/>
          <w:sz w:val="24"/>
          <w:szCs w:val="24"/>
        </w:rPr>
        <w:t xml:space="preserve">Papers will be circulated prior to meetings; attendance at this meeting in as the Representative of the Third Sector rather and therefore the expectation is that whoever fills the role will not be an ‘expert’ in all fields.  It is therefore crucial to ensure regular communication with partners across the sector; the Policy Lead from </w:t>
      </w:r>
      <w:r w:rsidR="00CF39B4">
        <w:rPr>
          <w:rFonts w:ascii="Arial Narrow" w:hAnsi="Arial Narrow" w:cs="Arial"/>
          <w:sz w:val="24"/>
          <w:szCs w:val="24"/>
        </w:rPr>
        <w:t>Hackney</w:t>
      </w:r>
      <w:r w:rsidR="00342686" w:rsidRPr="00342686">
        <w:rPr>
          <w:rFonts w:ascii="Arial Narrow" w:hAnsi="Arial Narrow" w:cs="Arial"/>
          <w:sz w:val="24"/>
          <w:szCs w:val="24"/>
        </w:rPr>
        <w:t xml:space="preserve"> CVS</w:t>
      </w:r>
      <w:r w:rsidRPr="00342686">
        <w:rPr>
          <w:rFonts w:ascii="Arial Narrow" w:hAnsi="Arial Narrow" w:cs="Arial"/>
          <w:sz w:val="24"/>
          <w:szCs w:val="24"/>
        </w:rPr>
        <w:t xml:space="preserve"> and other lead Reps through: </w:t>
      </w:r>
    </w:p>
    <w:p w:rsidR="00EB1845" w:rsidRPr="00342686" w:rsidRDefault="00EB1845" w:rsidP="00EB1845">
      <w:pPr>
        <w:numPr>
          <w:ilvl w:val="1"/>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 xml:space="preserve">Attendance the HSCF Steering Group (monthly meetings), Special Interest Group (quarterly) and Forum meetings (quarterly) to ensure that you understand the diversity of Health &amp; Social Care Voluntary &amp; Community Sector issues:  </w:t>
      </w:r>
    </w:p>
    <w:p w:rsidR="00EB1845" w:rsidRPr="00342686" w:rsidRDefault="00EB1845" w:rsidP="00EB1845">
      <w:pPr>
        <w:numPr>
          <w:ilvl w:val="1"/>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 xml:space="preserve">Contributing to briefings to the wider sector on </w:t>
      </w:r>
      <w:r w:rsidR="00CF39B4">
        <w:rPr>
          <w:rFonts w:ascii="Arial Narrow" w:hAnsi="Arial Narrow" w:cs="Arial"/>
          <w:sz w:val="24"/>
          <w:szCs w:val="24"/>
        </w:rPr>
        <w:t>the MHCC</w:t>
      </w:r>
      <w:r w:rsidR="000D5F81">
        <w:rPr>
          <w:rFonts w:ascii="Arial Narrow" w:hAnsi="Arial Narrow" w:cs="Arial"/>
          <w:sz w:val="24"/>
          <w:szCs w:val="24"/>
        </w:rPr>
        <w:t>,</w:t>
      </w:r>
      <w:r w:rsidR="000D5F81" w:rsidRPr="00342686">
        <w:rPr>
          <w:rFonts w:ascii="Arial Narrow" w:hAnsi="Arial Narrow" w:cs="Arial"/>
          <w:sz w:val="24"/>
          <w:szCs w:val="24"/>
        </w:rPr>
        <w:t xml:space="preserve"> </w:t>
      </w:r>
      <w:r w:rsidRPr="00342686">
        <w:rPr>
          <w:rFonts w:ascii="Arial Narrow" w:hAnsi="Arial Narrow" w:cs="Arial"/>
          <w:sz w:val="24"/>
          <w:szCs w:val="24"/>
        </w:rPr>
        <w:t xml:space="preserve">the discussions and decisions taking place at the </w:t>
      </w:r>
      <w:r w:rsidR="000D5F81">
        <w:rPr>
          <w:rFonts w:ascii="Arial Narrow" w:hAnsi="Arial Narrow" w:cs="Arial"/>
          <w:sz w:val="24"/>
          <w:szCs w:val="24"/>
        </w:rPr>
        <w:t>group</w:t>
      </w:r>
      <w:r w:rsidRPr="00342686">
        <w:rPr>
          <w:rFonts w:ascii="Arial Narrow" w:hAnsi="Arial Narrow" w:cs="Arial"/>
          <w:sz w:val="24"/>
          <w:szCs w:val="24"/>
        </w:rPr>
        <w:t xml:space="preserve"> and the likely implications for Third Sector Organisations operating across the Health and Social Care Sector; :</w:t>
      </w:r>
    </w:p>
    <w:p w:rsidR="00EB1845" w:rsidRPr="00342686" w:rsidRDefault="00EB1845" w:rsidP="00EB1845">
      <w:pPr>
        <w:numPr>
          <w:ilvl w:val="1"/>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Attend and participate in pre-meeting with voluntary and statutory sector partners as required:</w:t>
      </w:r>
    </w:p>
    <w:p w:rsidR="00EB1845" w:rsidRPr="00342686" w:rsidRDefault="00EB1845" w:rsidP="00EB1845">
      <w:pPr>
        <w:numPr>
          <w:ilvl w:val="1"/>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 xml:space="preserve">Attend cross network executive meetings to look at issues that affect the Voluntary &amp; Community Sector across the piece (quarterly):  </w:t>
      </w:r>
    </w:p>
    <w:p w:rsidR="00EB1845" w:rsidRPr="00342686" w:rsidRDefault="00EB1845" w:rsidP="00EB1845">
      <w:pPr>
        <w:numPr>
          <w:ilvl w:val="0"/>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 xml:space="preserve">Feedback at meetings and via </w:t>
      </w:r>
      <w:r w:rsidR="000D5F81">
        <w:rPr>
          <w:rFonts w:ascii="Arial Narrow" w:hAnsi="Arial Narrow" w:cs="Arial"/>
          <w:sz w:val="24"/>
          <w:szCs w:val="24"/>
        </w:rPr>
        <w:t>Trello</w:t>
      </w:r>
      <w:r w:rsidRPr="00342686">
        <w:rPr>
          <w:rFonts w:ascii="Arial Narrow" w:hAnsi="Arial Narrow" w:cs="Arial"/>
          <w:sz w:val="24"/>
          <w:szCs w:val="24"/>
        </w:rPr>
        <w:t xml:space="preserve"> issues coming up at the meetings: </w:t>
      </w:r>
    </w:p>
    <w:p w:rsidR="00EB1845" w:rsidRPr="00342686" w:rsidRDefault="00EB1845" w:rsidP="00EB1845">
      <w:pPr>
        <w:numPr>
          <w:ilvl w:val="0"/>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 xml:space="preserve">Attend monthly and participate in the board or workstream: </w:t>
      </w:r>
    </w:p>
    <w:p w:rsidR="00EB1845" w:rsidRPr="00342686" w:rsidRDefault="00EB1845" w:rsidP="00EB1845">
      <w:pPr>
        <w:numPr>
          <w:ilvl w:val="0"/>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Attend and participate in pre-meeting with voluntary and statutory sector partners as required:</w:t>
      </w:r>
    </w:p>
    <w:p w:rsidR="00F152B0" w:rsidRPr="00F152B0" w:rsidRDefault="00EB1845" w:rsidP="00F152B0">
      <w:pPr>
        <w:numPr>
          <w:ilvl w:val="0"/>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Foster good relationships with statutory and VCS and patient / public partners:</w:t>
      </w:r>
    </w:p>
    <w:p w:rsidR="00EB1845" w:rsidRPr="00013C42" w:rsidRDefault="00EB1845" w:rsidP="00EB1845">
      <w:pPr>
        <w:spacing w:before="120" w:after="120" w:line="240" w:lineRule="auto"/>
        <w:rPr>
          <w:rFonts w:ascii="Arial Narrow" w:hAnsi="Arial Narrow"/>
          <w:b/>
          <w:sz w:val="28"/>
          <w:szCs w:val="28"/>
          <w:u w:val="single"/>
        </w:rPr>
      </w:pPr>
      <w:r w:rsidRPr="00013C42">
        <w:rPr>
          <w:rFonts w:ascii="Arial Narrow" w:hAnsi="Arial Narrow"/>
          <w:b/>
          <w:sz w:val="28"/>
          <w:szCs w:val="28"/>
          <w:u w:val="single"/>
        </w:rPr>
        <w:t xml:space="preserve">Person Specification </w:t>
      </w:r>
    </w:p>
    <w:p w:rsidR="00EB1845" w:rsidRPr="00013C42" w:rsidRDefault="00EB1845" w:rsidP="00EB1845">
      <w:pPr>
        <w:pStyle w:val="ListParagraph"/>
        <w:numPr>
          <w:ilvl w:val="0"/>
          <w:numId w:val="43"/>
        </w:numPr>
        <w:spacing w:before="120" w:after="120" w:line="240" w:lineRule="auto"/>
        <w:rPr>
          <w:rFonts w:ascii="Arial Narrow" w:hAnsi="Arial Narrow" w:cs="Arial"/>
          <w:sz w:val="24"/>
          <w:szCs w:val="24"/>
        </w:rPr>
      </w:pPr>
      <w:r w:rsidRPr="00013C42">
        <w:rPr>
          <w:rFonts w:ascii="Arial Narrow" w:hAnsi="Arial Narrow" w:cs="Arial"/>
          <w:sz w:val="24"/>
          <w:szCs w:val="24"/>
        </w:rPr>
        <w:t>Understanding of the background, role and potential of the Transformation of Health and Social Care to improve the health and wellbeing of Hackney residents through reducing health inequalities, better working relationships across all sectors;</w:t>
      </w:r>
    </w:p>
    <w:p w:rsidR="00EB1845" w:rsidRPr="00013C42" w:rsidRDefault="00EB1845" w:rsidP="00EB1845">
      <w:pPr>
        <w:numPr>
          <w:ilvl w:val="0"/>
          <w:numId w:val="43"/>
        </w:numPr>
        <w:spacing w:before="120" w:after="120" w:line="240" w:lineRule="auto"/>
        <w:rPr>
          <w:rFonts w:ascii="Arial Narrow" w:hAnsi="Arial Narrow" w:cs="Arial"/>
          <w:sz w:val="24"/>
          <w:szCs w:val="24"/>
        </w:rPr>
      </w:pPr>
      <w:r w:rsidRPr="00013C42">
        <w:rPr>
          <w:rFonts w:ascii="Arial Narrow" w:hAnsi="Arial Narrow" w:cs="Arial"/>
          <w:sz w:val="24"/>
          <w:szCs w:val="24"/>
        </w:rPr>
        <w:t>Understanding of national and local policy drivers for health and social care service delivery;</w:t>
      </w:r>
    </w:p>
    <w:p w:rsidR="00EB1845" w:rsidRPr="00013C42" w:rsidRDefault="00EB1845" w:rsidP="00EB1845">
      <w:pPr>
        <w:numPr>
          <w:ilvl w:val="0"/>
          <w:numId w:val="43"/>
        </w:numPr>
        <w:spacing w:before="120" w:after="120" w:line="240" w:lineRule="auto"/>
        <w:rPr>
          <w:rFonts w:ascii="Arial Narrow" w:hAnsi="Arial Narrow"/>
          <w:sz w:val="24"/>
          <w:szCs w:val="24"/>
          <w:lang w:val="en-US"/>
        </w:rPr>
      </w:pPr>
      <w:r w:rsidRPr="00013C42">
        <w:rPr>
          <w:rFonts w:ascii="Arial Narrow" w:hAnsi="Arial Narrow"/>
          <w:sz w:val="24"/>
          <w:szCs w:val="24"/>
        </w:rPr>
        <w:t>Experience of strategic management and commitment to advancing and supporting the purpose of strategic partnership;</w:t>
      </w:r>
    </w:p>
    <w:p w:rsidR="00EB1845" w:rsidRPr="00013C42" w:rsidRDefault="00EB1845" w:rsidP="00EB1845">
      <w:pPr>
        <w:numPr>
          <w:ilvl w:val="0"/>
          <w:numId w:val="43"/>
        </w:numPr>
        <w:spacing w:before="120" w:after="120" w:line="240" w:lineRule="auto"/>
        <w:rPr>
          <w:rFonts w:ascii="Arial Narrow" w:hAnsi="Arial Narrow"/>
          <w:sz w:val="24"/>
          <w:szCs w:val="24"/>
          <w:lang w:val="en-US"/>
        </w:rPr>
      </w:pPr>
      <w:r w:rsidRPr="00013C42">
        <w:rPr>
          <w:rFonts w:ascii="Arial Narrow" w:hAnsi="Arial Narrow"/>
          <w:sz w:val="24"/>
          <w:szCs w:val="24"/>
        </w:rPr>
        <w:t xml:space="preserve">Active commitment to and ability to progress partnership working and networking; </w:t>
      </w:r>
    </w:p>
    <w:p w:rsidR="00EB1845" w:rsidRPr="00013C42" w:rsidRDefault="00EB1845" w:rsidP="00EB1845">
      <w:pPr>
        <w:numPr>
          <w:ilvl w:val="0"/>
          <w:numId w:val="43"/>
        </w:numPr>
        <w:spacing w:before="120" w:after="120" w:line="240" w:lineRule="auto"/>
        <w:rPr>
          <w:rFonts w:ascii="Arial Narrow" w:hAnsi="Arial Narrow"/>
          <w:sz w:val="24"/>
          <w:szCs w:val="24"/>
        </w:rPr>
      </w:pPr>
      <w:r w:rsidRPr="00013C42">
        <w:rPr>
          <w:rFonts w:ascii="Arial Narrow" w:hAnsi="Arial Narrow"/>
          <w:sz w:val="24"/>
          <w:szCs w:val="24"/>
        </w:rPr>
        <w:t>Active commitment to promoting equality and diversity underpinned by a clear understanding of the link between inequality and disadvantage and how policy decisions can impact on diverse and disadvantaged communities;</w:t>
      </w:r>
    </w:p>
    <w:p w:rsidR="00EB1845" w:rsidRPr="00013C42" w:rsidRDefault="00EB1845" w:rsidP="00EB1845">
      <w:pPr>
        <w:numPr>
          <w:ilvl w:val="0"/>
          <w:numId w:val="43"/>
        </w:numPr>
        <w:spacing w:before="120" w:after="120" w:line="240" w:lineRule="auto"/>
        <w:rPr>
          <w:rFonts w:ascii="Arial Narrow" w:hAnsi="Arial Narrow"/>
          <w:sz w:val="24"/>
          <w:szCs w:val="24"/>
          <w:lang w:val="en-US"/>
        </w:rPr>
      </w:pPr>
      <w:r w:rsidRPr="00013C42">
        <w:rPr>
          <w:rFonts w:ascii="Arial Narrow" w:hAnsi="Arial Narrow"/>
          <w:sz w:val="24"/>
          <w:szCs w:val="24"/>
        </w:rPr>
        <w:t xml:space="preserve">Ability to separate own organisational needs from the needs of the Forum; </w:t>
      </w:r>
    </w:p>
    <w:p w:rsidR="00EB1845" w:rsidRPr="00013C42" w:rsidRDefault="00EB1845" w:rsidP="00EB1845">
      <w:pPr>
        <w:numPr>
          <w:ilvl w:val="0"/>
          <w:numId w:val="43"/>
        </w:numPr>
        <w:spacing w:before="120" w:after="120" w:line="240" w:lineRule="auto"/>
        <w:rPr>
          <w:rFonts w:ascii="Arial Narrow" w:hAnsi="Arial Narrow"/>
          <w:sz w:val="24"/>
          <w:szCs w:val="24"/>
          <w:lang w:val="en-US"/>
        </w:rPr>
      </w:pPr>
      <w:r w:rsidRPr="00013C42">
        <w:rPr>
          <w:rFonts w:ascii="Arial Narrow" w:hAnsi="Arial Narrow"/>
          <w:sz w:val="24"/>
          <w:szCs w:val="24"/>
        </w:rPr>
        <w:t>Ability to consult, use this information usefully, and to feedback on discussions;</w:t>
      </w:r>
    </w:p>
    <w:p w:rsidR="00EB1845" w:rsidRPr="00013C42" w:rsidRDefault="00EB1845" w:rsidP="00EB1845">
      <w:pPr>
        <w:numPr>
          <w:ilvl w:val="0"/>
          <w:numId w:val="43"/>
        </w:numPr>
        <w:spacing w:before="120" w:after="120" w:line="240" w:lineRule="auto"/>
        <w:rPr>
          <w:rFonts w:ascii="Arial Narrow" w:hAnsi="Arial Narrow" w:cs="Arial"/>
          <w:sz w:val="24"/>
          <w:szCs w:val="24"/>
        </w:rPr>
      </w:pPr>
      <w:r w:rsidRPr="00013C42">
        <w:rPr>
          <w:rFonts w:ascii="Arial Narrow" w:hAnsi="Arial Narrow" w:cs="Arial"/>
          <w:sz w:val="24"/>
          <w:szCs w:val="24"/>
        </w:rPr>
        <w:t>Ability to productively and positively raise issues of concern to the Voluntary &amp; Community Sector both in meetings and in pre-meeting work;</w:t>
      </w:r>
    </w:p>
    <w:p w:rsidR="00EB1845" w:rsidRPr="00013C42" w:rsidRDefault="00EB1845" w:rsidP="00EB1845">
      <w:pPr>
        <w:numPr>
          <w:ilvl w:val="0"/>
          <w:numId w:val="43"/>
        </w:numPr>
        <w:spacing w:before="120" w:after="120" w:line="240" w:lineRule="auto"/>
        <w:rPr>
          <w:rFonts w:ascii="Arial Narrow" w:hAnsi="Arial Narrow" w:cs="Arial"/>
          <w:sz w:val="24"/>
          <w:szCs w:val="24"/>
        </w:rPr>
      </w:pPr>
      <w:r w:rsidRPr="00013C42">
        <w:rPr>
          <w:rFonts w:ascii="Arial Narrow" w:hAnsi="Arial Narrow" w:cs="Arial"/>
          <w:sz w:val="24"/>
          <w:szCs w:val="24"/>
        </w:rPr>
        <w:lastRenderedPageBreak/>
        <w:t xml:space="preserve">Commitment to the independence of the Voluntary Sector in purpose, voice and action; </w:t>
      </w:r>
    </w:p>
    <w:p w:rsidR="00EB1845" w:rsidRPr="00013C42" w:rsidRDefault="00EB1845" w:rsidP="00EB1845">
      <w:pPr>
        <w:numPr>
          <w:ilvl w:val="0"/>
          <w:numId w:val="43"/>
        </w:numPr>
        <w:spacing w:before="120" w:after="120" w:line="240" w:lineRule="auto"/>
        <w:rPr>
          <w:rFonts w:ascii="Arial Narrow" w:hAnsi="Arial Narrow" w:cs="Arial"/>
          <w:sz w:val="24"/>
          <w:szCs w:val="24"/>
        </w:rPr>
      </w:pPr>
      <w:r w:rsidRPr="00013C42">
        <w:rPr>
          <w:rFonts w:ascii="Arial Narrow" w:hAnsi="Arial Narrow" w:cs="Arial"/>
          <w:sz w:val="24"/>
          <w:szCs w:val="24"/>
        </w:rPr>
        <w:t>Ability to consistently treat other people with respect and be aware of the way in which you communicate with other people and your impact on them;</w:t>
      </w:r>
    </w:p>
    <w:p w:rsidR="00EB1845" w:rsidRPr="00013C42" w:rsidRDefault="00EB1845" w:rsidP="00EB1845">
      <w:pPr>
        <w:spacing w:before="120" w:after="120" w:line="240" w:lineRule="auto"/>
        <w:rPr>
          <w:rFonts w:ascii="Arial Narrow" w:hAnsi="Arial Narrow" w:cs="Arial"/>
          <w:b/>
          <w:bCs/>
          <w:iCs/>
          <w:sz w:val="28"/>
          <w:szCs w:val="28"/>
          <w:u w:val="single"/>
        </w:rPr>
      </w:pPr>
      <w:r w:rsidRPr="00013C42">
        <w:rPr>
          <w:rFonts w:ascii="Arial Narrow" w:hAnsi="Arial Narrow" w:cs="Arial"/>
          <w:b/>
          <w:bCs/>
          <w:iCs/>
          <w:sz w:val="28"/>
          <w:szCs w:val="28"/>
          <w:u w:val="single"/>
        </w:rPr>
        <w:t>The Commitment / Accountability</w:t>
      </w:r>
    </w:p>
    <w:p w:rsidR="00EB1845" w:rsidRPr="00013C42" w:rsidRDefault="00EB1845" w:rsidP="00EB1845">
      <w:pPr>
        <w:spacing w:before="120" w:after="120" w:line="240" w:lineRule="auto"/>
        <w:rPr>
          <w:rFonts w:ascii="Arial Narrow" w:hAnsi="Arial Narrow" w:cs="Arial"/>
          <w:sz w:val="24"/>
          <w:szCs w:val="24"/>
        </w:rPr>
      </w:pPr>
      <w:r w:rsidRPr="00013C42">
        <w:rPr>
          <w:rFonts w:ascii="Arial Narrow" w:hAnsi="Arial Narrow" w:cs="Arial"/>
          <w:sz w:val="24"/>
          <w:szCs w:val="24"/>
        </w:rPr>
        <w:t xml:space="preserve">As these are the most important representative roles in the Health &amp; Social Care Forum structure it requires a time commitment of approximately one day month.  Please ensure that you have </w:t>
      </w:r>
      <w:r w:rsidRPr="00013C42">
        <w:rPr>
          <w:rFonts w:ascii="Arial Narrow" w:hAnsi="Arial Narrow"/>
          <w:sz w:val="24"/>
          <w:szCs w:val="24"/>
        </w:rPr>
        <w:t>sufficient time, management backing and support from within your own organisation.</w:t>
      </w:r>
    </w:p>
    <w:p w:rsidR="00EB1845" w:rsidRPr="00013C42" w:rsidRDefault="00EB1845" w:rsidP="00EB1845">
      <w:pPr>
        <w:spacing w:before="120" w:after="120" w:line="240" w:lineRule="auto"/>
        <w:rPr>
          <w:rFonts w:ascii="Arial Narrow" w:hAnsi="Arial Narrow" w:cs="Arial"/>
          <w:sz w:val="24"/>
          <w:szCs w:val="24"/>
        </w:rPr>
      </w:pPr>
      <w:r w:rsidRPr="00013C42">
        <w:rPr>
          <w:rFonts w:ascii="Arial Narrow" w:hAnsi="Arial Narrow" w:cs="Arial"/>
          <w:sz w:val="24"/>
          <w:szCs w:val="24"/>
        </w:rPr>
        <w:t>Specific commitments we require of the representative are:</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 xml:space="preserve">To attend all of the Board/ Workstream meetings in the year (monthly) or to give adequate notice to arrange cover. </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To attend 75% of</w:t>
      </w:r>
      <w:r w:rsidR="002A4862">
        <w:rPr>
          <w:rFonts w:ascii="Arial Narrow" w:hAnsi="Arial Narrow" w:cs="Arial"/>
          <w:sz w:val="24"/>
          <w:szCs w:val="24"/>
        </w:rPr>
        <w:t xml:space="preserve"> HSCF Steering Group meetings (m</w:t>
      </w:r>
      <w:r w:rsidRPr="00013C42">
        <w:rPr>
          <w:rFonts w:ascii="Arial Narrow" w:hAnsi="Arial Narrow" w:cs="Arial"/>
          <w:sz w:val="24"/>
          <w:szCs w:val="24"/>
        </w:rPr>
        <w:t>onthly meetings) per year.</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To attend a SIG at least once per year.</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 xml:space="preserve">To attend 75% of HSCF Forum meetings (quarterly). </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 xml:space="preserve">To attend </w:t>
      </w:r>
      <w:r w:rsidR="002A4862">
        <w:rPr>
          <w:rFonts w:ascii="Arial Narrow" w:hAnsi="Arial Narrow" w:cs="Arial"/>
          <w:sz w:val="24"/>
          <w:szCs w:val="24"/>
        </w:rPr>
        <w:t>75% of cross network meetings (q</w:t>
      </w:r>
      <w:r w:rsidRPr="00013C42">
        <w:rPr>
          <w:rFonts w:ascii="Arial Narrow" w:hAnsi="Arial Narrow" w:cs="Arial"/>
          <w:sz w:val="24"/>
          <w:szCs w:val="24"/>
        </w:rPr>
        <w:t>uarterly).</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 xml:space="preserve">To </w:t>
      </w:r>
      <w:r w:rsidR="002A4862">
        <w:rPr>
          <w:rFonts w:ascii="Arial Narrow" w:hAnsi="Arial Narrow" w:cs="Arial"/>
          <w:sz w:val="24"/>
          <w:szCs w:val="24"/>
        </w:rPr>
        <w:t>circulate or post on Trello</w:t>
      </w:r>
      <w:r w:rsidRPr="00013C42">
        <w:rPr>
          <w:rFonts w:ascii="Arial Narrow" w:hAnsi="Arial Narrow" w:cs="Arial"/>
          <w:sz w:val="24"/>
          <w:szCs w:val="24"/>
        </w:rPr>
        <w:t xml:space="preserve"> the main points of the agenda to the forum for comments and to take forward HSCF members views at the meeting.</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To work in partnership w</w:t>
      </w:r>
      <w:r w:rsidR="002A4862">
        <w:rPr>
          <w:rFonts w:ascii="Arial Narrow" w:hAnsi="Arial Narrow" w:cs="Arial"/>
          <w:sz w:val="24"/>
          <w:szCs w:val="24"/>
        </w:rPr>
        <w:t>ith</w:t>
      </w:r>
      <w:r w:rsidRPr="00013C42">
        <w:rPr>
          <w:rFonts w:ascii="Arial Narrow" w:hAnsi="Arial Narrow" w:cs="Arial"/>
          <w:sz w:val="24"/>
          <w:szCs w:val="24"/>
        </w:rPr>
        <w:t xml:space="preserve">  the Children and Young Peoples Providers Forum and Hackney Refugee Forum, Safer Young Hackney and the LGBT+ networks to ensure that Voluntary Sector and Community Group issues are represented in the most effective and coordinated way.</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To work in partnership with Healthwatch Hackney to ensure that service users issues are raised in a constructive and unified way.</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To build positive relationships with key statutory officers and members, whilst retaining an independent ‘critical friend’ perspective.</w:t>
      </w:r>
    </w:p>
    <w:p w:rsidR="00EB1845" w:rsidRPr="00013C42" w:rsidRDefault="00EB1845" w:rsidP="00EB1845">
      <w:pPr>
        <w:spacing w:before="120" w:after="120" w:line="240" w:lineRule="auto"/>
        <w:rPr>
          <w:rFonts w:ascii="Arial Narrow" w:hAnsi="Arial Narrow" w:cs="Arial"/>
          <w:b/>
          <w:sz w:val="24"/>
          <w:szCs w:val="24"/>
        </w:rPr>
      </w:pPr>
      <w:r w:rsidRPr="00013C42">
        <w:rPr>
          <w:rFonts w:ascii="Arial Narrow" w:hAnsi="Arial Narrow" w:cs="Arial"/>
          <w:b/>
          <w:sz w:val="24"/>
          <w:szCs w:val="24"/>
        </w:rPr>
        <w:t xml:space="preserve">In addition </w:t>
      </w:r>
    </w:p>
    <w:p w:rsidR="00EB1845" w:rsidRPr="00013C42" w:rsidRDefault="00EB1845" w:rsidP="00EB1845">
      <w:pPr>
        <w:spacing w:before="120" w:after="120" w:line="240" w:lineRule="auto"/>
        <w:rPr>
          <w:rFonts w:ascii="Arial Narrow" w:hAnsi="Arial Narrow" w:cs="Arial"/>
          <w:sz w:val="24"/>
          <w:szCs w:val="24"/>
        </w:rPr>
      </w:pPr>
      <w:r w:rsidRPr="00013C42">
        <w:rPr>
          <w:rFonts w:ascii="Arial Narrow" w:hAnsi="Arial Narrow" w:cs="Arial"/>
          <w:sz w:val="24"/>
          <w:szCs w:val="24"/>
        </w:rPr>
        <w:t>You will be required by the Board / Workstream to declare any interests and to sign a guiding principles document.</w:t>
      </w:r>
    </w:p>
    <w:p w:rsidR="00EB1845" w:rsidRPr="00013C42" w:rsidRDefault="00EB1845" w:rsidP="00EB1845">
      <w:pPr>
        <w:pStyle w:val="ListParagraph"/>
        <w:spacing w:before="120" w:after="120" w:line="240" w:lineRule="auto"/>
        <w:rPr>
          <w:rFonts w:ascii="Arial Narrow" w:hAnsi="Arial Narrow" w:cs="Arial"/>
          <w:sz w:val="24"/>
          <w:szCs w:val="24"/>
        </w:rPr>
      </w:pPr>
    </w:p>
    <w:p w:rsidR="00EB1845" w:rsidRPr="00013C42" w:rsidRDefault="00EB1845" w:rsidP="00EB1845">
      <w:pPr>
        <w:pStyle w:val="ListParagraph"/>
        <w:spacing w:before="120" w:after="120" w:line="240" w:lineRule="auto"/>
        <w:rPr>
          <w:rFonts w:ascii="Arial Narrow" w:hAnsi="Arial Narrow" w:cs="Arial"/>
          <w:sz w:val="24"/>
          <w:szCs w:val="24"/>
        </w:rPr>
      </w:pPr>
    </w:p>
    <w:p w:rsidR="00EB1845" w:rsidRPr="00013C42" w:rsidRDefault="00EB1845" w:rsidP="00EB1845">
      <w:pPr>
        <w:pStyle w:val="ListParagraph"/>
        <w:spacing w:before="120" w:after="120" w:line="240" w:lineRule="auto"/>
        <w:rPr>
          <w:rFonts w:ascii="Arial Narrow" w:hAnsi="Arial Narrow" w:cs="Arial"/>
          <w:sz w:val="24"/>
          <w:szCs w:val="24"/>
        </w:rPr>
      </w:pPr>
    </w:p>
    <w:p w:rsidR="00EB1845" w:rsidRPr="00013C42" w:rsidRDefault="00EB1845" w:rsidP="00EB1845">
      <w:pPr>
        <w:pStyle w:val="ListParagraph"/>
        <w:spacing w:before="120" w:after="120" w:line="240" w:lineRule="auto"/>
        <w:rPr>
          <w:rFonts w:ascii="Arial Narrow" w:hAnsi="Arial Narrow" w:cs="Arial"/>
          <w:sz w:val="24"/>
          <w:szCs w:val="24"/>
        </w:rPr>
      </w:pPr>
    </w:p>
    <w:p w:rsidR="00EB1845" w:rsidRPr="00013C42" w:rsidRDefault="00EB1845" w:rsidP="00EB1845">
      <w:pPr>
        <w:pStyle w:val="ListParagraph"/>
        <w:spacing w:before="120" w:after="120" w:line="240" w:lineRule="auto"/>
        <w:rPr>
          <w:rFonts w:ascii="Arial Narrow" w:hAnsi="Arial Narrow" w:cs="Arial"/>
          <w:sz w:val="24"/>
          <w:szCs w:val="24"/>
        </w:rPr>
      </w:pPr>
    </w:p>
    <w:p w:rsidR="00EB1845" w:rsidRPr="00013C42" w:rsidRDefault="00EB1845" w:rsidP="00EB1845">
      <w:pPr>
        <w:pStyle w:val="ListParagraph"/>
        <w:spacing w:before="120" w:after="120" w:line="240" w:lineRule="auto"/>
        <w:rPr>
          <w:rFonts w:ascii="Arial Narrow" w:hAnsi="Arial Narrow" w:cs="Arial"/>
          <w:sz w:val="24"/>
          <w:szCs w:val="24"/>
        </w:rPr>
      </w:pPr>
    </w:p>
    <w:p w:rsidR="00EB1845" w:rsidRPr="00013C42" w:rsidRDefault="00EB1845" w:rsidP="00FA5494">
      <w:pPr>
        <w:spacing w:before="120" w:after="120" w:line="240" w:lineRule="auto"/>
        <w:rPr>
          <w:rFonts w:ascii="Arial Narrow" w:hAnsi="Arial Narrow" w:cs="Arial"/>
          <w:sz w:val="24"/>
          <w:szCs w:val="24"/>
        </w:rPr>
      </w:pPr>
      <w:r w:rsidRPr="00013C42">
        <w:rPr>
          <w:rFonts w:ascii="Arial Narrow" w:hAnsi="Arial Narrow" w:cs="Arial"/>
          <w:sz w:val="24"/>
          <w:szCs w:val="24"/>
        </w:rPr>
        <w:br w:type="page"/>
      </w:r>
    </w:p>
    <w:p w:rsidR="005B66DD" w:rsidRDefault="005B66DD" w:rsidP="00EB1845">
      <w:pPr>
        <w:spacing w:before="120" w:after="120" w:line="240" w:lineRule="auto"/>
        <w:rPr>
          <w:rFonts w:ascii="Arial Narrow" w:hAnsi="Arial Narrow" w:cs="Arial"/>
          <w:b/>
          <w:sz w:val="32"/>
          <w:szCs w:val="32"/>
        </w:rPr>
      </w:pPr>
    </w:p>
    <w:p w:rsidR="00EB1845" w:rsidRPr="00013C42" w:rsidRDefault="005B66DD" w:rsidP="00EB1845">
      <w:pPr>
        <w:spacing w:before="120" w:after="120" w:line="240" w:lineRule="auto"/>
        <w:rPr>
          <w:rFonts w:ascii="Arial Narrow" w:hAnsi="Arial Narrow" w:cs="Arial"/>
          <w:b/>
          <w:sz w:val="32"/>
          <w:szCs w:val="32"/>
        </w:rPr>
      </w:pPr>
      <w:r>
        <w:rPr>
          <w:rFonts w:ascii="Arial Narrow" w:hAnsi="Arial Narrow" w:cs="Arial"/>
          <w:b/>
          <w:sz w:val="32"/>
          <w:szCs w:val="32"/>
        </w:rPr>
        <w:t>Additional Information f</w:t>
      </w:r>
      <w:r w:rsidR="00EB1845" w:rsidRPr="00013C42">
        <w:rPr>
          <w:rFonts w:ascii="Arial Narrow" w:hAnsi="Arial Narrow" w:cs="Arial"/>
          <w:b/>
          <w:sz w:val="32"/>
          <w:szCs w:val="32"/>
        </w:rPr>
        <w:t xml:space="preserve">or All Roles:  </w:t>
      </w:r>
    </w:p>
    <w:p w:rsidR="00EB1845" w:rsidRPr="00013C42" w:rsidRDefault="00EB1845" w:rsidP="00EB1845">
      <w:pPr>
        <w:spacing w:before="120" w:after="120" w:line="240" w:lineRule="auto"/>
        <w:rPr>
          <w:rFonts w:ascii="Arial Narrow" w:hAnsi="Arial Narrow" w:cs="Arial"/>
          <w:sz w:val="24"/>
          <w:szCs w:val="24"/>
        </w:rPr>
      </w:pPr>
      <w:r w:rsidRPr="00013C42">
        <w:rPr>
          <w:rFonts w:ascii="Arial Narrow" w:hAnsi="Arial Narrow" w:cs="Arial"/>
          <w:sz w:val="24"/>
          <w:szCs w:val="24"/>
        </w:rPr>
        <w:t>You will be required by the Board / Workstream to declare any interests and to sign a guiding principles document.</w:t>
      </w:r>
    </w:p>
    <w:p w:rsidR="00EB1845" w:rsidRPr="00013C42" w:rsidRDefault="00EB1845" w:rsidP="00EB1845">
      <w:pPr>
        <w:spacing w:before="120" w:after="120" w:line="240" w:lineRule="auto"/>
        <w:rPr>
          <w:rFonts w:ascii="Arial Narrow" w:hAnsi="Arial Narrow" w:cs="Arial"/>
          <w:b/>
          <w:sz w:val="28"/>
          <w:szCs w:val="28"/>
        </w:rPr>
      </w:pPr>
      <w:r w:rsidRPr="00013C42">
        <w:rPr>
          <w:rFonts w:ascii="Arial Narrow" w:hAnsi="Arial Narrow" w:cs="Arial"/>
          <w:b/>
          <w:sz w:val="28"/>
          <w:szCs w:val="28"/>
        </w:rPr>
        <w:t xml:space="preserve">Confidential discussions: </w:t>
      </w:r>
    </w:p>
    <w:p w:rsidR="00EB1845" w:rsidRPr="00013C42" w:rsidRDefault="00EB1845" w:rsidP="00EB1845">
      <w:pPr>
        <w:spacing w:before="120" w:after="120" w:line="240" w:lineRule="auto"/>
        <w:rPr>
          <w:rFonts w:ascii="Arial Narrow" w:hAnsi="Arial Narrow" w:cs="Arial"/>
          <w:sz w:val="24"/>
          <w:szCs w:val="24"/>
        </w:rPr>
      </w:pPr>
      <w:r w:rsidRPr="00013C42">
        <w:rPr>
          <w:rFonts w:ascii="Arial Narrow" w:hAnsi="Arial Narrow" w:cs="Arial"/>
          <w:sz w:val="24"/>
          <w:szCs w:val="24"/>
        </w:rPr>
        <w:t>You may on occasion be asked to take part in confidential discussions at strategic meetings.  The Forum position is that it is better to have the VCS position represented than not, but that this should be minimised and the Forum Steering group should always be aware of when representatives are taking part in confidential discussions.</w:t>
      </w:r>
    </w:p>
    <w:p w:rsidR="00EB1845" w:rsidRPr="00013C42" w:rsidRDefault="00EB1845" w:rsidP="00EB1845">
      <w:pPr>
        <w:spacing w:before="120" w:after="120" w:line="240" w:lineRule="auto"/>
        <w:rPr>
          <w:rFonts w:ascii="Arial Narrow" w:hAnsi="Arial Narrow" w:cs="Arial"/>
          <w:sz w:val="24"/>
          <w:szCs w:val="24"/>
        </w:rPr>
      </w:pPr>
      <w:r w:rsidRPr="00013C42">
        <w:rPr>
          <w:rFonts w:ascii="Arial Narrow" w:hAnsi="Arial Narrow" w:cs="Arial"/>
          <w:sz w:val="24"/>
          <w:szCs w:val="24"/>
        </w:rPr>
        <w:t xml:space="preserve">Where possible you should be notified in advance that this will be the case so you can alert Steering Group members in advance- i.e. let them know the topic if not the content.  If you have not been notified in advance, please request this happens in future, and once the meeting is over please email the steering group with the topic of the confidential discussion </w:t>
      </w:r>
    </w:p>
    <w:p w:rsidR="00582BF9" w:rsidRPr="00FE7F95" w:rsidRDefault="00582BF9" w:rsidP="00AE354E">
      <w:pPr>
        <w:spacing w:after="120" w:line="240" w:lineRule="auto"/>
        <w:jc w:val="both"/>
        <w:rPr>
          <w:rFonts w:ascii="Arial Narrow" w:hAnsi="Arial Narrow" w:cs="Arial"/>
          <w:b/>
          <w:bCs/>
          <w:iCs/>
          <w:sz w:val="28"/>
          <w:szCs w:val="28"/>
          <w:u w:val="single"/>
        </w:rPr>
      </w:pPr>
    </w:p>
    <w:p w:rsidR="007011A6" w:rsidRPr="00FE7F95" w:rsidRDefault="007011A6" w:rsidP="00AE354E">
      <w:pPr>
        <w:spacing w:after="120" w:line="240" w:lineRule="auto"/>
        <w:jc w:val="both"/>
        <w:rPr>
          <w:rFonts w:ascii="Arial Narrow" w:hAnsi="Arial Narrow" w:cs="Arial"/>
          <w:b/>
          <w:bCs/>
          <w:iCs/>
          <w:sz w:val="28"/>
          <w:szCs w:val="28"/>
          <w:u w:val="single"/>
        </w:rPr>
      </w:pPr>
      <w:r w:rsidRPr="00FE7F95">
        <w:rPr>
          <w:rFonts w:ascii="Arial Narrow" w:hAnsi="Arial Narrow" w:cs="Arial"/>
          <w:b/>
          <w:bCs/>
          <w:iCs/>
          <w:sz w:val="28"/>
          <w:szCs w:val="28"/>
          <w:u w:val="single"/>
        </w:rPr>
        <w:t>Support &amp; Expenses</w:t>
      </w:r>
    </w:p>
    <w:p w:rsidR="001B3097" w:rsidRPr="00FE7F95" w:rsidRDefault="001B3097" w:rsidP="00AE354E">
      <w:pPr>
        <w:spacing w:after="120" w:line="240" w:lineRule="auto"/>
        <w:jc w:val="both"/>
        <w:rPr>
          <w:rFonts w:ascii="Arial Narrow" w:hAnsi="Arial Narrow" w:cs="Arial"/>
          <w:sz w:val="24"/>
          <w:szCs w:val="24"/>
        </w:rPr>
      </w:pPr>
      <w:r w:rsidRPr="00FE7F95">
        <w:rPr>
          <w:rFonts w:ascii="Arial Narrow" w:hAnsi="Arial Narrow" w:cs="Arial"/>
          <w:sz w:val="24"/>
          <w:szCs w:val="24"/>
        </w:rPr>
        <w:t>The HSCF Steering Group is the policy forum and peer support group for all representatives</w:t>
      </w:r>
      <w:r w:rsidR="0055279F">
        <w:rPr>
          <w:rFonts w:ascii="Arial Narrow" w:hAnsi="Arial Narrow" w:cs="Arial"/>
          <w:sz w:val="24"/>
          <w:szCs w:val="24"/>
        </w:rPr>
        <w:t>.</w:t>
      </w:r>
    </w:p>
    <w:p w:rsidR="001B3097" w:rsidRPr="00AE354E" w:rsidRDefault="001B3097" w:rsidP="00AE354E">
      <w:pPr>
        <w:spacing w:after="120" w:line="240" w:lineRule="auto"/>
        <w:jc w:val="both"/>
        <w:rPr>
          <w:rFonts w:ascii="Arial Narrow" w:hAnsi="Arial Narrow"/>
        </w:rPr>
      </w:pPr>
      <w:r w:rsidRPr="00FE7F95">
        <w:rPr>
          <w:rFonts w:ascii="Arial Narrow" w:hAnsi="Arial Narrow" w:cs="Arial"/>
          <w:sz w:val="24"/>
          <w:szCs w:val="24"/>
        </w:rPr>
        <w:t>HSCF Steering Group will develop briefings on the agreed VCS response to issues arisi</w:t>
      </w:r>
      <w:r w:rsidR="00913F47" w:rsidRPr="00FE7F95">
        <w:rPr>
          <w:rFonts w:ascii="Arial Narrow" w:hAnsi="Arial Narrow" w:cs="Arial"/>
          <w:sz w:val="24"/>
          <w:szCs w:val="24"/>
        </w:rPr>
        <w:t>n</w:t>
      </w:r>
      <w:r w:rsidRPr="00FE7F95">
        <w:rPr>
          <w:rFonts w:ascii="Arial Narrow" w:hAnsi="Arial Narrow" w:cs="Arial"/>
          <w:sz w:val="24"/>
          <w:szCs w:val="24"/>
        </w:rPr>
        <w:t>g from Transformation</w:t>
      </w:r>
      <w:r w:rsidRPr="00AE354E">
        <w:rPr>
          <w:rFonts w:ascii="Arial Narrow" w:hAnsi="Arial Narrow"/>
        </w:rPr>
        <w:t xml:space="preserve"> </w:t>
      </w:r>
    </w:p>
    <w:p w:rsidR="001B3097" w:rsidRPr="00FE7F95" w:rsidRDefault="001B3097" w:rsidP="00AE354E">
      <w:pPr>
        <w:spacing w:after="120" w:line="240" w:lineRule="auto"/>
        <w:jc w:val="both"/>
        <w:rPr>
          <w:rFonts w:ascii="Arial Narrow" w:hAnsi="Arial Narrow" w:cs="Arial"/>
          <w:sz w:val="24"/>
          <w:szCs w:val="24"/>
        </w:rPr>
      </w:pPr>
      <w:r w:rsidRPr="00FE7F95">
        <w:rPr>
          <w:rFonts w:ascii="Arial Narrow" w:hAnsi="Arial Narrow" w:cs="Arial"/>
          <w:sz w:val="24"/>
          <w:szCs w:val="24"/>
        </w:rPr>
        <w:t xml:space="preserve">You will receive support from the Director of Communities &amp; Partnerships </w:t>
      </w:r>
      <w:r w:rsidR="00D82E1B" w:rsidRPr="00FE7F95">
        <w:rPr>
          <w:rFonts w:ascii="Arial Narrow" w:hAnsi="Arial Narrow" w:cs="Arial"/>
          <w:sz w:val="24"/>
          <w:szCs w:val="24"/>
        </w:rPr>
        <w:t>(</w:t>
      </w:r>
      <w:r w:rsidR="00DB0307">
        <w:rPr>
          <w:rFonts w:ascii="Arial Narrow" w:hAnsi="Arial Narrow" w:cs="Arial"/>
          <w:sz w:val="24"/>
          <w:szCs w:val="24"/>
        </w:rPr>
        <w:t>Hackney</w:t>
      </w:r>
      <w:r w:rsidR="00342686">
        <w:rPr>
          <w:rFonts w:ascii="Arial Narrow" w:hAnsi="Arial Narrow" w:cs="Arial"/>
          <w:sz w:val="24"/>
          <w:szCs w:val="24"/>
        </w:rPr>
        <w:t xml:space="preserve"> CVS</w:t>
      </w:r>
      <w:r w:rsidR="00D82E1B" w:rsidRPr="00FE7F95">
        <w:rPr>
          <w:rFonts w:ascii="Arial Narrow" w:hAnsi="Arial Narrow" w:cs="Arial"/>
          <w:sz w:val="24"/>
          <w:szCs w:val="24"/>
        </w:rPr>
        <w:t xml:space="preserve">) </w:t>
      </w:r>
      <w:r w:rsidRPr="00FE7F95">
        <w:rPr>
          <w:rFonts w:ascii="Arial Narrow" w:hAnsi="Arial Narrow" w:cs="Arial"/>
          <w:sz w:val="24"/>
          <w:szCs w:val="24"/>
        </w:rPr>
        <w:t>with cross</w:t>
      </w:r>
      <w:r w:rsidR="00B21DBE">
        <w:rPr>
          <w:rFonts w:ascii="Arial Narrow" w:hAnsi="Arial Narrow" w:cs="Arial"/>
          <w:sz w:val="24"/>
          <w:szCs w:val="24"/>
        </w:rPr>
        <w:t>-</w:t>
      </w:r>
      <w:r w:rsidRPr="00FE7F95">
        <w:rPr>
          <w:rFonts w:ascii="Arial Narrow" w:hAnsi="Arial Narrow" w:cs="Arial"/>
          <w:sz w:val="24"/>
          <w:szCs w:val="24"/>
        </w:rPr>
        <w:t xml:space="preserve">cutting issues, </w:t>
      </w:r>
      <w:r w:rsidR="00582BF9" w:rsidRPr="00FE7F95">
        <w:rPr>
          <w:rFonts w:ascii="Arial Narrow" w:hAnsi="Arial Narrow" w:cs="Arial"/>
          <w:sz w:val="24"/>
          <w:szCs w:val="24"/>
        </w:rPr>
        <w:t>pre-meetings</w:t>
      </w:r>
      <w:r w:rsidRPr="00FE7F95">
        <w:rPr>
          <w:rFonts w:ascii="Arial Narrow" w:hAnsi="Arial Narrow" w:cs="Arial"/>
          <w:sz w:val="24"/>
          <w:szCs w:val="24"/>
        </w:rPr>
        <w:t xml:space="preserve"> or post</w:t>
      </w:r>
      <w:r w:rsidR="00B21DBE">
        <w:rPr>
          <w:rFonts w:ascii="Arial Narrow" w:hAnsi="Arial Narrow" w:cs="Arial"/>
          <w:sz w:val="24"/>
          <w:szCs w:val="24"/>
        </w:rPr>
        <w:t>-</w:t>
      </w:r>
      <w:r w:rsidRPr="00FE7F95">
        <w:rPr>
          <w:rFonts w:ascii="Arial Narrow" w:hAnsi="Arial Narrow" w:cs="Arial"/>
          <w:sz w:val="24"/>
          <w:szCs w:val="24"/>
        </w:rPr>
        <w:t xml:space="preserve">meeting debriefs as required.  </w:t>
      </w:r>
    </w:p>
    <w:p w:rsidR="007011A6" w:rsidRPr="00FE7F95" w:rsidRDefault="007011A6" w:rsidP="00AE354E">
      <w:pPr>
        <w:spacing w:after="120" w:line="240" w:lineRule="auto"/>
        <w:jc w:val="both"/>
        <w:rPr>
          <w:rFonts w:ascii="Arial Narrow" w:hAnsi="Arial Narrow" w:cs="Arial"/>
          <w:sz w:val="24"/>
          <w:szCs w:val="24"/>
        </w:rPr>
      </w:pPr>
      <w:r w:rsidRPr="00FE7F95">
        <w:rPr>
          <w:rFonts w:ascii="Arial Narrow" w:hAnsi="Arial Narrow" w:cs="Arial"/>
          <w:sz w:val="24"/>
          <w:szCs w:val="24"/>
        </w:rPr>
        <w:t xml:space="preserve">You will receive support from the </w:t>
      </w:r>
      <w:r w:rsidR="00AC7E85" w:rsidRPr="00FE7F95">
        <w:rPr>
          <w:rFonts w:ascii="Arial Narrow" w:hAnsi="Arial Narrow" w:cs="Arial"/>
          <w:sz w:val="24"/>
          <w:szCs w:val="24"/>
        </w:rPr>
        <w:t xml:space="preserve">Network </w:t>
      </w:r>
      <w:r w:rsidR="00B21DBE">
        <w:rPr>
          <w:rFonts w:ascii="Arial Narrow" w:hAnsi="Arial Narrow" w:cs="Arial"/>
          <w:sz w:val="24"/>
          <w:szCs w:val="24"/>
        </w:rPr>
        <w:t>C</w:t>
      </w:r>
      <w:r w:rsidR="00582BF9" w:rsidRPr="00FE7F95">
        <w:rPr>
          <w:rFonts w:ascii="Arial Narrow" w:hAnsi="Arial Narrow" w:cs="Arial"/>
          <w:sz w:val="24"/>
          <w:szCs w:val="24"/>
        </w:rPr>
        <w:t>oordinator</w:t>
      </w:r>
      <w:r w:rsidR="00B21DBE">
        <w:rPr>
          <w:rFonts w:ascii="Arial Narrow" w:hAnsi="Arial Narrow" w:cs="Arial"/>
          <w:sz w:val="24"/>
          <w:szCs w:val="24"/>
        </w:rPr>
        <w:t xml:space="preserve"> (</w:t>
      </w:r>
      <w:r w:rsidR="00DB0307">
        <w:rPr>
          <w:rFonts w:ascii="Arial Narrow" w:hAnsi="Arial Narrow" w:cs="Arial"/>
          <w:sz w:val="24"/>
          <w:szCs w:val="24"/>
        </w:rPr>
        <w:t>Hackney</w:t>
      </w:r>
      <w:r w:rsidR="00342686">
        <w:rPr>
          <w:rFonts w:ascii="Arial Narrow" w:hAnsi="Arial Narrow" w:cs="Arial"/>
          <w:sz w:val="24"/>
          <w:szCs w:val="24"/>
        </w:rPr>
        <w:t xml:space="preserve"> CVS</w:t>
      </w:r>
      <w:r w:rsidR="00B21DBE">
        <w:rPr>
          <w:rFonts w:ascii="Arial Narrow" w:hAnsi="Arial Narrow" w:cs="Arial"/>
          <w:sz w:val="24"/>
          <w:szCs w:val="24"/>
        </w:rPr>
        <w:t>)</w:t>
      </w:r>
      <w:r w:rsidR="00582BF9" w:rsidRPr="00FE7F95">
        <w:rPr>
          <w:rFonts w:ascii="Arial Narrow" w:hAnsi="Arial Narrow" w:cs="Arial"/>
          <w:sz w:val="24"/>
          <w:szCs w:val="24"/>
        </w:rPr>
        <w:t xml:space="preserve"> who</w:t>
      </w:r>
      <w:r w:rsidRPr="00FE7F95">
        <w:rPr>
          <w:rFonts w:ascii="Arial Narrow" w:hAnsi="Arial Narrow" w:cs="Arial"/>
          <w:sz w:val="24"/>
          <w:szCs w:val="24"/>
        </w:rPr>
        <w:t xml:space="preserve"> has the responsibility to circulate information on your behalf and collect responses from HSCF members.  </w:t>
      </w:r>
    </w:p>
    <w:p w:rsidR="001B3097" w:rsidRPr="00FE7F95" w:rsidRDefault="001B3097" w:rsidP="00AE354E">
      <w:pPr>
        <w:spacing w:after="120" w:line="240" w:lineRule="auto"/>
        <w:jc w:val="both"/>
        <w:rPr>
          <w:rFonts w:ascii="Arial Narrow" w:hAnsi="Arial Narrow" w:cs="Arial"/>
          <w:sz w:val="24"/>
          <w:szCs w:val="24"/>
        </w:rPr>
      </w:pPr>
      <w:r w:rsidRPr="00FE7F95">
        <w:rPr>
          <w:rFonts w:ascii="Arial Narrow" w:hAnsi="Arial Narrow" w:cs="Arial"/>
          <w:sz w:val="24"/>
          <w:szCs w:val="24"/>
        </w:rPr>
        <w:t xml:space="preserve">Where possible we shall arrange for representatives to meet the </w:t>
      </w:r>
      <w:r w:rsidR="00B21DBE">
        <w:rPr>
          <w:rFonts w:ascii="Arial Narrow" w:hAnsi="Arial Narrow" w:cs="Arial"/>
          <w:sz w:val="24"/>
          <w:szCs w:val="24"/>
        </w:rPr>
        <w:t>b</w:t>
      </w:r>
      <w:r w:rsidRPr="00FE7F95">
        <w:rPr>
          <w:rFonts w:ascii="Arial Narrow" w:hAnsi="Arial Narrow" w:cs="Arial"/>
          <w:sz w:val="24"/>
          <w:szCs w:val="24"/>
        </w:rPr>
        <w:t>oard/</w:t>
      </w:r>
      <w:r w:rsidR="00B21DBE">
        <w:rPr>
          <w:rFonts w:ascii="Arial Narrow" w:hAnsi="Arial Narrow" w:cs="Arial"/>
          <w:sz w:val="24"/>
          <w:szCs w:val="24"/>
        </w:rPr>
        <w:t>w</w:t>
      </w:r>
      <w:r w:rsidRPr="00FE7F95">
        <w:rPr>
          <w:rFonts w:ascii="Arial Narrow" w:hAnsi="Arial Narrow" w:cs="Arial"/>
          <w:sz w:val="24"/>
          <w:szCs w:val="24"/>
        </w:rPr>
        <w:t xml:space="preserve">orkstream </w:t>
      </w:r>
      <w:r w:rsidR="00B21DBE">
        <w:rPr>
          <w:rFonts w:ascii="Arial Narrow" w:hAnsi="Arial Narrow" w:cs="Arial"/>
          <w:sz w:val="24"/>
          <w:szCs w:val="24"/>
        </w:rPr>
        <w:t>c</w:t>
      </w:r>
      <w:r w:rsidRPr="00FE7F95">
        <w:rPr>
          <w:rFonts w:ascii="Arial Narrow" w:hAnsi="Arial Narrow" w:cs="Arial"/>
          <w:sz w:val="24"/>
          <w:szCs w:val="24"/>
        </w:rPr>
        <w:t>hairs before the meeting.</w:t>
      </w:r>
    </w:p>
    <w:p w:rsidR="00F91BB3" w:rsidRPr="00FE7F95" w:rsidRDefault="00F91BB3" w:rsidP="00AE354E">
      <w:pPr>
        <w:spacing w:after="120" w:line="240" w:lineRule="auto"/>
        <w:jc w:val="both"/>
        <w:rPr>
          <w:rFonts w:ascii="Arial Narrow" w:hAnsi="Arial Narrow"/>
          <w:sz w:val="24"/>
          <w:szCs w:val="24"/>
        </w:rPr>
      </w:pPr>
      <w:r w:rsidRPr="00FE7F95">
        <w:rPr>
          <w:rFonts w:ascii="Arial Narrow" w:hAnsi="Arial Narrow"/>
          <w:sz w:val="24"/>
          <w:szCs w:val="24"/>
        </w:rPr>
        <w:t xml:space="preserve">Costs will be covered for the following expenses, incurred </w:t>
      </w:r>
      <w:r w:rsidR="00D82E1B" w:rsidRPr="00FE7F95">
        <w:rPr>
          <w:rFonts w:ascii="Arial Narrow" w:hAnsi="Arial Narrow"/>
          <w:sz w:val="24"/>
          <w:szCs w:val="24"/>
        </w:rPr>
        <w:t>because of</w:t>
      </w:r>
      <w:r w:rsidRPr="00FE7F95">
        <w:rPr>
          <w:rFonts w:ascii="Arial Narrow" w:hAnsi="Arial Narrow"/>
          <w:sz w:val="24"/>
          <w:szCs w:val="24"/>
        </w:rPr>
        <w:t xml:space="preserve"> work carried out in the role of </w:t>
      </w:r>
      <w:r w:rsidR="00B21DBE">
        <w:rPr>
          <w:rFonts w:ascii="Arial Narrow" w:hAnsi="Arial Narrow"/>
          <w:sz w:val="24"/>
          <w:szCs w:val="24"/>
        </w:rPr>
        <w:t>VCS</w:t>
      </w:r>
      <w:r w:rsidRPr="00FE7F95">
        <w:rPr>
          <w:rFonts w:ascii="Arial Narrow" w:hAnsi="Arial Narrow"/>
          <w:sz w:val="24"/>
          <w:szCs w:val="24"/>
        </w:rPr>
        <w:t xml:space="preserve"> representative </w:t>
      </w:r>
      <w:r w:rsidR="001B3097" w:rsidRPr="00FE7F95">
        <w:rPr>
          <w:rFonts w:ascii="Arial Narrow" w:hAnsi="Arial Narrow"/>
          <w:sz w:val="24"/>
          <w:szCs w:val="24"/>
        </w:rPr>
        <w:t xml:space="preserve">in Health </w:t>
      </w:r>
      <w:r w:rsidR="00B21DBE">
        <w:rPr>
          <w:rFonts w:ascii="Arial Narrow" w:hAnsi="Arial Narrow"/>
          <w:sz w:val="24"/>
          <w:szCs w:val="24"/>
        </w:rPr>
        <w:t>and</w:t>
      </w:r>
      <w:r w:rsidR="001B3097" w:rsidRPr="00FE7F95">
        <w:rPr>
          <w:rFonts w:ascii="Arial Narrow" w:hAnsi="Arial Narrow"/>
          <w:sz w:val="24"/>
          <w:szCs w:val="24"/>
        </w:rPr>
        <w:t xml:space="preserve"> Social Care </w:t>
      </w:r>
      <w:r w:rsidR="00B21DBE" w:rsidRPr="00FE7F95">
        <w:rPr>
          <w:rFonts w:ascii="Arial Narrow" w:hAnsi="Arial Narrow"/>
          <w:sz w:val="24"/>
          <w:szCs w:val="24"/>
        </w:rPr>
        <w:t>Transformation</w:t>
      </w:r>
      <w:r w:rsidR="00B21DBE">
        <w:rPr>
          <w:rFonts w:ascii="Arial Narrow" w:hAnsi="Arial Narrow"/>
          <w:sz w:val="24"/>
          <w:szCs w:val="24"/>
        </w:rPr>
        <w:t>.</w:t>
      </w:r>
    </w:p>
    <w:p w:rsidR="00F91BB3" w:rsidRPr="00FE7F95" w:rsidRDefault="00F91BB3" w:rsidP="00AE354E">
      <w:pPr>
        <w:spacing w:after="120" w:line="240" w:lineRule="auto"/>
        <w:jc w:val="both"/>
        <w:rPr>
          <w:rFonts w:ascii="Arial Narrow" w:hAnsi="Arial Narrow"/>
          <w:sz w:val="24"/>
          <w:szCs w:val="24"/>
        </w:rPr>
      </w:pPr>
      <w:r w:rsidRPr="00FE7F95">
        <w:rPr>
          <w:rFonts w:ascii="Arial Narrow" w:hAnsi="Arial Narrow"/>
          <w:sz w:val="24"/>
          <w:szCs w:val="24"/>
        </w:rPr>
        <w:t>This will include:</w:t>
      </w:r>
    </w:p>
    <w:p w:rsidR="00F91BB3" w:rsidRPr="00FE7F95" w:rsidRDefault="00F91BB3" w:rsidP="00AE354E">
      <w:pPr>
        <w:numPr>
          <w:ilvl w:val="0"/>
          <w:numId w:val="19"/>
        </w:numPr>
        <w:spacing w:after="120" w:line="240" w:lineRule="auto"/>
        <w:jc w:val="both"/>
        <w:rPr>
          <w:rFonts w:ascii="Arial Narrow" w:hAnsi="Arial Narrow"/>
          <w:sz w:val="24"/>
          <w:szCs w:val="24"/>
        </w:rPr>
      </w:pPr>
      <w:r w:rsidRPr="00FE7F95">
        <w:rPr>
          <w:rFonts w:ascii="Arial Narrow" w:hAnsi="Arial Narrow"/>
          <w:sz w:val="24"/>
          <w:szCs w:val="24"/>
        </w:rPr>
        <w:t xml:space="preserve">Attendance at </w:t>
      </w:r>
      <w:r w:rsidR="00B21DBE">
        <w:rPr>
          <w:rFonts w:ascii="Arial Narrow" w:hAnsi="Arial Narrow"/>
          <w:sz w:val="24"/>
          <w:szCs w:val="24"/>
        </w:rPr>
        <w:t>p</w:t>
      </w:r>
      <w:r w:rsidRPr="00FE7F95">
        <w:rPr>
          <w:rFonts w:ascii="Arial Narrow" w:hAnsi="Arial Narrow"/>
          <w:sz w:val="24"/>
          <w:szCs w:val="24"/>
        </w:rPr>
        <w:t>artnership meetings, including sub committees and working groups</w:t>
      </w:r>
      <w:r w:rsidR="00024D62" w:rsidRPr="00FE7F95">
        <w:rPr>
          <w:rFonts w:ascii="Arial Narrow" w:hAnsi="Arial Narrow"/>
          <w:sz w:val="24"/>
          <w:szCs w:val="24"/>
        </w:rPr>
        <w:t xml:space="preserve"> (at a backfill amount of £20 per hour) </w:t>
      </w:r>
    </w:p>
    <w:p w:rsidR="00F91BB3" w:rsidRPr="00FE7F95" w:rsidRDefault="00F91BB3" w:rsidP="00AE354E">
      <w:pPr>
        <w:numPr>
          <w:ilvl w:val="0"/>
          <w:numId w:val="19"/>
        </w:numPr>
        <w:spacing w:after="120" w:line="240" w:lineRule="auto"/>
        <w:jc w:val="both"/>
        <w:rPr>
          <w:rFonts w:ascii="Arial Narrow" w:hAnsi="Arial Narrow"/>
          <w:sz w:val="24"/>
          <w:szCs w:val="24"/>
        </w:rPr>
      </w:pPr>
      <w:r w:rsidRPr="00FE7F95">
        <w:rPr>
          <w:rFonts w:ascii="Arial Narrow" w:hAnsi="Arial Narrow"/>
          <w:sz w:val="24"/>
          <w:szCs w:val="24"/>
        </w:rPr>
        <w:t xml:space="preserve">Attendance at training related to role as representative </w:t>
      </w:r>
      <w:r w:rsidR="001B3097" w:rsidRPr="00FE7F95">
        <w:rPr>
          <w:rFonts w:ascii="Arial Narrow" w:hAnsi="Arial Narrow"/>
          <w:sz w:val="24"/>
          <w:szCs w:val="24"/>
        </w:rPr>
        <w:t xml:space="preserve">in Health </w:t>
      </w:r>
      <w:r w:rsidR="00B21DBE">
        <w:rPr>
          <w:rFonts w:ascii="Arial Narrow" w:hAnsi="Arial Narrow"/>
          <w:sz w:val="24"/>
          <w:szCs w:val="24"/>
        </w:rPr>
        <w:t>and</w:t>
      </w:r>
      <w:r w:rsidR="001B3097" w:rsidRPr="00FE7F95">
        <w:rPr>
          <w:rFonts w:ascii="Arial Narrow" w:hAnsi="Arial Narrow"/>
          <w:sz w:val="24"/>
          <w:szCs w:val="24"/>
        </w:rPr>
        <w:t xml:space="preserve"> Social Care</w:t>
      </w:r>
      <w:r w:rsidR="00EA0BEF" w:rsidRPr="00FE7F95">
        <w:rPr>
          <w:rFonts w:ascii="Arial Narrow" w:hAnsi="Arial Narrow"/>
          <w:sz w:val="24"/>
          <w:szCs w:val="24"/>
        </w:rPr>
        <w:t xml:space="preserve"> </w:t>
      </w:r>
      <w:r w:rsidR="00B21DBE" w:rsidRPr="00FE7F95">
        <w:rPr>
          <w:rFonts w:ascii="Arial Narrow" w:hAnsi="Arial Narrow"/>
          <w:sz w:val="24"/>
          <w:szCs w:val="24"/>
        </w:rPr>
        <w:t>Transformation</w:t>
      </w:r>
    </w:p>
    <w:p w:rsidR="009A6DBB" w:rsidRPr="00FE7F95" w:rsidRDefault="00F91BB3" w:rsidP="00AE354E">
      <w:pPr>
        <w:numPr>
          <w:ilvl w:val="0"/>
          <w:numId w:val="19"/>
        </w:numPr>
        <w:spacing w:after="120" w:line="240" w:lineRule="auto"/>
        <w:jc w:val="both"/>
        <w:rPr>
          <w:rFonts w:ascii="Arial Narrow" w:hAnsi="Arial Narrow"/>
          <w:sz w:val="24"/>
          <w:szCs w:val="24"/>
        </w:rPr>
      </w:pPr>
      <w:r w:rsidRPr="00FE7F95">
        <w:rPr>
          <w:rFonts w:ascii="Arial Narrow" w:hAnsi="Arial Narrow"/>
          <w:sz w:val="24"/>
          <w:szCs w:val="24"/>
        </w:rPr>
        <w:t xml:space="preserve">Other work carried out specifically as </w:t>
      </w:r>
      <w:r w:rsidR="00B21DBE">
        <w:rPr>
          <w:rFonts w:ascii="Arial Narrow" w:hAnsi="Arial Narrow"/>
          <w:sz w:val="24"/>
          <w:szCs w:val="24"/>
        </w:rPr>
        <w:t>VCS</w:t>
      </w:r>
      <w:r w:rsidRPr="00FE7F95">
        <w:rPr>
          <w:rFonts w:ascii="Arial Narrow" w:hAnsi="Arial Narrow"/>
          <w:sz w:val="24"/>
          <w:szCs w:val="24"/>
        </w:rPr>
        <w:t xml:space="preserve"> representative </w:t>
      </w:r>
    </w:p>
    <w:p w:rsidR="001B3097" w:rsidRPr="00FE7F95" w:rsidRDefault="001B3097" w:rsidP="00AE354E">
      <w:pPr>
        <w:spacing w:after="120" w:line="240" w:lineRule="auto"/>
        <w:ind w:left="360"/>
        <w:jc w:val="both"/>
        <w:rPr>
          <w:rFonts w:ascii="Arial Narrow" w:hAnsi="Arial Narrow"/>
          <w:sz w:val="24"/>
          <w:szCs w:val="24"/>
        </w:rPr>
      </w:pPr>
    </w:p>
    <w:p w:rsidR="00F91BB3" w:rsidRPr="00FE7F95" w:rsidRDefault="00F91BB3" w:rsidP="00AE354E">
      <w:pPr>
        <w:spacing w:after="120" w:line="240" w:lineRule="auto"/>
        <w:jc w:val="both"/>
        <w:rPr>
          <w:rFonts w:ascii="Arial Narrow" w:hAnsi="Arial Narrow"/>
          <w:sz w:val="24"/>
          <w:szCs w:val="24"/>
        </w:rPr>
      </w:pPr>
      <w:r w:rsidRPr="00FE7F95">
        <w:rPr>
          <w:rFonts w:ascii="Arial Narrow" w:hAnsi="Arial Narrow"/>
          <w:sz w:val="24"/>
          <w:szCs w:val="24"/>
        </w:rPr>
        <w:t>These expenses will be paid through H</w:t>
      </w:r>
      <w:r w:rsidR="00EB1845">
        <w:rPr>
          <w:rFonts w:ascii="Arial Narrow" w:hAnsi="Arial Narrow"/>
          <w:sz w:val="24"/>
          <w:szCs w:val="24"/>
        </w:rPr>
        <w:t xml:space="preserve">ackney </w:t>
      </w:r>
      <w:r w:rsidRPr="00FE7F95">
        <w:rPr>
          <w:rFonts w:ascii="Arial Narrow" w:hAnsi="Arial Narrow"/>
          <w:sz w:val="24"/>
          <w:szCs w:val="24"/>
        </w:rPr>
        <w:t xml:space="preserve">CVS from its core contract budget which includes provision for the </w:t>
      </w:r>
      <w:r w:rsidR="00EA0BEF" w:rsidRPr="00FE7F95">
        <w:rPr>
          <w:rFonts w:ascii="Arial Narrow" w:hAnsi="Arial Narrow"/>
          <w:sz w:val="24"/>
          <w:szCs w:val="24"/>
        </w:rPr>
        <w:t>networks</w:t>
      </w:r>
      <w:r w:rsidRPr="00FE7F95">
        <w:rPr>
          <w:rFonts w:ascii="Arial Narrow" w:hAnsi="Arial Narrow"/>
          <w:sz w:val="24"/>
          <w:szCs w:val="24"/>
        </w:rPr>
        <w:t xml:space="preserve">. Please note that there is a limited budget for support for </w:t>
      </w:r>
      <w:r w:rsidR="00B21DBE">
        <w:rPr>
          <w:rFonts w:ascii="Arial Narrow" w:hAnsi="Arial Narrow"/>
          <w:sz w:val="24"/>
          <w:szCs w:val="24"/>
        </w:rPr>
        <w:t xml:space="preserve">VCS </w:t>
      </w:r>
      <w:r w:rsidRPr="00FE7F95">
        <w:rPr>
          <w:rFonts w:ascii="Arial Narrow" w:hAnsi="Arial Narrow"/>
          <w:sz w:val="24"/>
          <w:szCs w:val="24"/>
        </w:rPr>
        <w:t>representatives (£10k per annum</w:t>
      </w:r>
      <w:r w:rsidR="00F127CB" w:rsidRPr="00FE7F95">
        <w:rPr>
          <w:rFonts w:ascii="Arial Narrow" w:hAnsi="Arial Narrow"/>
          <w:sz w:val="24"/>
          <w:szCs w:val="24"/>
        </w:rPr>
        <w:t xml:space="preserve"> for all </w:t>
      </w:r>
      <w:r w:rsidR="00E835BA">
        <w:rPr>
          <w:rFonts w:ascii="Arial Narrow" w:hAnsi="Arial Narrow"/>
          <w:sz w:val="24"/>
          <w:szCs w:val="24"/>
        </w:rPr>
        <w:t>r</w:t>
      </w:r>
      <w:r w:rsidR="00F127CB" w:rsidRPr="00FE7F95">
        <w:rPr>
          <w:rFonts w:ascii="Arial Narrow" w:hAnsi="Arial Narrow"/>
          <w:sz w:val="24"/>
          <w:szCs w:val="24"/>
        </w:rPr>
        <w:t>ep</w:t>
      </w:r>
      <w:r w:rsidR="00E835BA">
        <w:rPr>
          <w:rFonts w:ascii="Arial Narrow" w:hAnsi="Arial Narrow"/>
          <w:sz w:val="24"/>
          <w:szCs w:val="24"/>
        </w:rPr>
        <w:t>resentative</w:t>
      </w:r>
      <w:r w:rsidR="00DB0307">
        <w:rPr>
          <w:rFonts w:ascii="Arial Narrow" w:hAnsi="Arial Narrow"/>
          <w:sz w:val="24"/>
          <w:szCs w:val="24"/>
        </w:rPr>
        <w:t xml:space="preserve"> positions</w:t>
      </w:r>
      <w:r w:rsidRPr="00FE7F95">
        <w:rPr>
          <w:rFonts w:ascii="Arial Narrow" w:hAnsi="Arial Narrow"/>
          <w:sz w:val="24"/>
          <w:szCs w:val="24"/>
        </w:rPr>
        <w:t>) and H</w:t>
      </w:r>
      <w:r w:rsidR="00EB1845">
        <w:rPr>
          <w:rFonts w:ascii="Arial Narrow" w:hAnsi="Arial Narrow"/>
          <w:sz w:val="24"/>
          <w:szCs w:val="24"/>
        </w:rPr>
        <w:t xml:space="preserve">ackney </w:t>
      </w:r>
      <w:r w:rsidRPr="00FE7F95">
        <w:rPr>
          <w:rFonts w:ascii="Arial Narrow" w:hAnsi="Arial Narrow"/>
          <w:sz w:val="24"/>
          <w:szCs w:val="24"/>
        </w:rPr>
        <w:t>CVS is not authorised to go beyond this budget.</w:t>
      </w:r>
    </w:p>
    <w:p w:rsidR="00F91BB3" w:rsidRPr="00FE7F95" w:rsidRDefault="00F91BB3" w:rsidP="00AE354E">
      <w:pPr>
        <w:spacing w:after="120" w:line="240" w:lineRule="auto"/>
        <w:jc w:val="both"/>
        <w:rPr>
          <w:rFonts w:ascii="Arial Narrow" w:hAnsi="Arial Narrow"/>
          <w:sz w:val="24"/>
          <w:szCs w:val="24"/>
        </w:rPr>
      </w:pPr>
      <w:r w:rsidRPr="00FE7F95">
        <w:rPr>
          <w:rFonts w:ascii="Arial Narrow" w:hAnsi="Arial Narrow"/>
          <w:sz w:val="24"/>
          <w:szCs w:val="24"/>
        </w:rPr>
        <w:t>Therefore:</w:t>
      </w:r>
    </w:p>
    <w:p w:rsidR="00F91BB3" w:rsidRPr="00FE7F95" w:rsidRDefault="00F91BB3" w:rsidP="00AE354E">
      <w:pPr>
        <w:numPr>
          <w:ilvl w:val="0"/>
          <w:numId w:val="20"/>
        </w:numPr>
        <w:spacing w:after="120" w:line="240" w:lineRule="auto"/>
        <w:jc w:val="both"/>
        <w:rPr>
          <w:rFonts w:ascii="Arial Narrow" w:hAnsi="Arial Narrow"/>
          <w:sz w:val="24"/>
          <w:szCs w:val="24"/>
        </w:rPr>
      </w:pPr>
      <w:r w:rsidRPr="00FE7F95">
        <w:rPr>
          <w:rFonts w:ascii="Arial Narrow" w:hAnsi="Arial Narrow"/>
          <w:sz w:val="24"/>
          <w:szCs w:val="24"/>
        </w:rPr>
        <w:t>Please make claims regularly at the end of each quarter</w:t>
      </w:r>
      <w:r w:rsidR="00E835BA">
        <w:rPr>
          <w:rFonts w:ascii="Arial Narrow" w:hAnsi="Arial Narrow"/>
          <w:sz w:val="24"/>
          <w:szCs w:val="24"/>
        </w:rPr>
        <w:t>.</w:t>
      </w:r>
    </w:p>
    <w:p w:rsidR="00F91BB3" w:rsidRPr="00FE7F95" w:rsidRDefault="00F91BB3" w:rsidP="00AE354E">
      <w:pPr>
        <w:numPr>
          <w:ilvl w:val="0"/>
          <w:numId w:val="20"/>
        </w:numPr>
        <w:spacing w:after="120" w:line="240" w:lineRule="auto"/>
        <w:jc w:val="both"/>
        <w:rPr>
          <w:rFonts w:ascii="Arial Narrow" w:hAnsi="Arial Narrow"/>
          <w:sz w:val="24"/>
          <w:szCs w:val="24"/>
        </w:rPr>
      </w:pPr>
      <w:r w:rsidRPr="00FE7F95">
        <w:rPr>
          <w:rFonts w:ascii="Arial Narrow" w:hAnsi="Arial Narrow"/>
          <w:sz w:val="24"/>
          <w:szCs w:val="24"/>
        </w:rPr>
        <w:t>Please ensure that claims do not cover more than one financial year</w:t>
      </w:r>
      <w:r w:rsidR="00E835BA">
        <w:rPr>
          <w:rFonts w:ascii="Arial Narrow" w:hAnsi="Arial Narrow"/>
          <w:sz w:val="24"/>
          <w:szCs w:val="24"/>
        </w:rPr>
        <w:t>.</w:t>
      </w:r>
    </w:p>
    <w:p w:rsidR="00F91BB3" w:rsidRPr="00FE7F95" w:rsidRDefault="00F91BB3" w:rsidP="00AE354E">
      <w:pPr>
        <w:numPr>
          <w:ilvl w:val="0"/>
          <w:numId w:val="20"/>
        </w:numPr>
        <w:spacing w:after="120" w:line="240" w:lineRule="auto"/>
        <w:jc w:val="both"/>
        <w:rPr>
          <w:rFonts w:ascii="Arial Narrow" w:hAnsi="Arial Narrow"/>
          <w:sz w:val="24"/>
          <w:szCs w:val="24"/>
        </w:rPr>
      </w:pPr>
      <w:r w:rsidRPr="00FE7F95">
        <w:rPr>
          <w:rFonts w:ascii="Arial Narrow" w:hAnsi="Arial Narrow"/>
          <w:sz w:val="24"/>
          <w:szCs w:val="24"/>
        </w:rPr>
        <w:lastRenderedPageBreak/>
        <w:t>Please enquire beforehand before making commitments to large amounts of expenditure, e.g. large training fees.</w:t>
      </w:r>
    </w:p>
    <w:p w:rsidR="00F91BB3" w:rsidRPr="00E835BA" w:rsidRDefault="00F91BB3" w:rsidP="00AE354E">
      <w:pPr>
        <w:numPr>
          <w:ilvl w:val="0"/>
          <w:numId w:val="20"/>
        </w:numPr>
        <w:spacing w:after="120" w:line="240" w:lineRule="auto"/>
        <w:jc w:val="both"/>
        <w:rPr>
          <w:rFonts w:ascii="Arial Narrow" w:hAnsi="Arial Narrow"/>
          <w:sz w:val="24"/>
          <w:szCs w:val="24"/>
        </w:rPr>
      </w:pPr>
      <w:r w:rsidRPr="00FE7F95">
        <w:rPr>
          <w:rFonts w:ascii="Arial Narrow" w:hAnsi="Arial Narrow"/>
          <w:sz w:val="24"/>
          <w:szCs w:val="24"/>
        </w:rPr>
        <w:t xml:space="preserve">In certain cases, the </w:t>
      </w:r>
      <w:r w:rsidR="00D82E1B" w:rsidRPr="00FE7F95">
        <w:rPr>
          <w:rFonts w:ascii="Arial Narrow" w:hAnsi="Arial Narrow"/>
          <w:sz w:val="24"/>
          <w:szCs w:val="24"/>
        </w:rPr>
        <w:t>Network Coordinator</w:t>
      </w:r>
      <w:r w:rsidRPr="00FE7F95">
        <w:rPr>
          <w:rFonts w:ascii="Arial Narrow" w:hAnsi="Arial Narrow"/>
          <w:sz w:val="24"/>
          <w:szCs w:val="24"/>
        </w:rPr>
        <w:t xml:space="preserve"> may require authorisation from Finance team at </w:t>
      </w:r>
      <w:r w:rsidR="00D25796">
        <w:rPr>
          <w:rFonts w:ascii="Arial Narrow" w:hAnsi="Arial Narrow"/>
          <w:sz w:val="24"/>
          <w:szCs w:val="24"/>
        </w:rPr>
        <w:t>Hackney</w:t>
      </w:r>
      <w:r w:rsidR="00342686">
        <w:rPr>
          <w:rFonts w:ascii="Arial Narrow" w:hAnsi="Arial Narrow"/>
          <w:sz w:val="24"/>
          <w:szCs w:val="24"/>
        </w:rPr>
        <w:t xml:space="preserve"> CVS</w:t>
      </w:r>
      <w:r w:rsidRPr="00FE7F95">
        <w:rPr>
          <w:rFonts w:ascii="Arial Narrow" w:hAnsi="Arial Narrow"/>
          <w:sz w:val="24"/>
          <w:szCs w:val="24"/>
        </w:rPr>
        <w:t xml:space="preserve"> before agreeing expenditure.</w:t>
      </w:r>
    </w:p>
    <w:p w:rsidR="00F91BB3" w:rsidRPr="00FE7F95" w:rsidRDefault="00D25796" w:rsidP="00AE354E">
      <w:pPr>
        <w:spacing w:after="120" w:line="240" w:lineRule="auto"/>
        <w:jc w:val="both"/>
        <w:rPr>
          <w:rFonts w:ascii="Arial Narrow" w:hAnsi="Arial Narrow"/>
          <w:i/>
          <w:sz w:val="24"/>
          <w:szCs w:val="24"/>
        </w:rPr>
      </w:pPr>
      <w:r>
        <w:rPr>
          <w:rFonts w:ascii="Arial Narrow" w:hAnsi="Arial Narrow"/>
          <w:i/>
          <w:sz w:val="24"/>
          <w:szCs w:val="24"/>
        </w:rPr>
        <w:t>Hackney</w:t>
      </w:r>
      <w:r w:rsidR="00342686">
        <w:rPr>
          <w:rFonts w:ascii="Arial Narrow" w:hAnsi="Arial Narrow"/>
          <w:i/>
          <w:sz w:val="24"/>
          <w:szCs w:val="24"/>
        </w:rPr>
        <w:t xml:space="preserve"> CVS</w:t>
      </w:r>
      <w:r w:rsidR="00F91BB3" w:rsidRPr="00FE7F95">
        <w:rPr>
          <w:rFonts w:ascii="Arial Narrow" w:hAnsi="Arial Narrow"/>
          <w:i/>
          <w:sz w:val="24"/>
          <w:szCs w:val="24"/>
        </w:rPr>
        <w:t xml:space="preserve"> reserves the right to refuse payments that it deems unreasonable, if not previously agreed.</w:t>
      </w:r>
    </w:p>
    <w:p w:rsidR="00F91BB3" w:rsidRPr="00FE7F95" w:rsidRDefault="00F91BB3" w:rsidP="00AE354E">
      <w:pPr>
        <w:spacing w:after="120" w:line="240" w:lineRule="auto"/>
        <w:jc w:val="both"/>
        <w:rPr>
          <w:rFonts w:ascii="Arial Narrow" w:hAnsi="Arial Narrow"/>
        </w:rPr>
      </w:pPr>
    </w:p>
    <w:p w:rsidR="00024D62" w:rsidRPr="00AE354E" w:rsidRDefault="00582BF9" w:rsidP="00AE354E">
      <w:pPr>
        <w:spacing w:after="120" w:line="240" w:lineRule="auto"/>
        <w:jc w:val="both"/>
        <w:rPr>
          <w:rFonts w:ascii="Arial Narrow" w:hAnsi="Arial Narrow"/>
          <w:b/>
          <w:sz w:val="36"/>
          <w:szCs w:val="36"/>
        </w:rPr>
      </w:pPr>
      <w:r w:rsidRPr="00AE354E">
        <w:rPr>
          <w:rFonts w:ascii="Arial Narrow" w:hAnsi="Arial Narrow"/>
          <w:b/>
          <w:sz w:val="36"/>
          <w:szCs w:val="36"/>
        </w:rPr>
        <w:t xml:space="preserve">Application </w:t>
      </w:r>
      <w:r w:rsidR="00E835BA" w:rsidRPr="00AE354E">
        <w:rPr>
          <w:rFonts w:ascii="Arial Narrow" w:hAnsi="Arial Narrow"/>
          <w:b/>
          <w:sz w:val="36"/>
          <w:szCs w:val="36"/>
        </w:rPr>
        <w:t>p</w:t>
      </w:r>
      <w:r w:rsidRPr="00AE354E">
        <w:rPr>
          <w:rFonts w:ascii="Arial Narrow" w:hAnsi="Arial Narrow"/>
          <w:b/>
          <w:sz w:val="36"/>
          <w:szCs w:val="36"/>
        </w:rPr>
        <w:t xml:space="preserve">rocess: </w:t>
      </w:r>
    </w:p>
    <w:p w:rsidR="00DB0307" w:rsidRDefault="00024D62" w:rsidP="00AE354E">
      <w:pPr>
        <w:spacing w:after="120" w:line="240" w:lineRule="auto"/>
        <w:jc w:val="both"/>
        <w:rPr>
          <w:rFonts w:ascii="Arial Narrow" w:hAnsi="Arial Narrow"/>
          <w:sz w:val="24"/>
          <w:szCs w:val="24"/>
        </w:rPr>
      </w:pPr>
      <w:r w:rsidRPr="00AE354E">
        <w:rPr>
          <w:rFonts w:ascii="Arial Narrow" w:hAnsi="Arial Narrow"/>
          <w:sz w:val="24"/>
          <w:szCs w:val="24"/>
        </w:rPr>
        <w:t xml:space="preserve">Please send back </w:t>
      </w:r>
      <w:r w:rsidR="00154249">
        <w:rPr>
          <w:rFonts w:ascii="Arial Narrow" w:hAnsi="Arial Narrow"/>
          <w:sz w:val="24"/>
          <w:szCs w:val="24"/>
        </w:rPr>
        <w:t>a completed application form</w:t>
      </w:r>
      <w:r w:rsidR="00DB0307">
        <w:rPr>
          <w:rFonts w:ascii="Arial Narrow" w:hAnsi="Arial Narrow"/>
          <w:sz w:val="24"/>
          <w:szCs w:val="24"/>
        </w:rPr>
        <w:t xml:space="preserve"> to</w:t>
      </w:r>
      <w:r w:rsidRPr="00AE354E">
        <w:rPr>
          <w:rFonts w:ascii="Arial Narrow" w:hAnsi="Arial Narrow"/>
          <w:sz w:val="24"/>
          <w:szCs w:val="24"/>
        </w:rPr>
        <w:t xml:space="preserve"> </w:t>
      </w:r>
      <w:r w:rsidR="00154249" w:rsidRPr="00DB0307">
        <w:rPr>
          <w:rFonts w:ascii="Arial Narrow" w:hAnsi="Arial Narrow"/>
          <w:sz w:val="24"/>
          <w:szCs w:val="24"/>
        </w:rPr>
        <w:t>hscf@hcvs.org.uk</w:t>
      </w:r>
      <w:r w:rsidR="00FA5494" w:rsidRPr="00DB0307">
        <w:rPr>
          <w:rFonts w:ascii="Arial Narrow" w:hAnsi="Arial Narrow"/>
          <w:sz w:val="24"/>
          <w:szCs w:val="24"/>
        </w:rPr>
        <w:t xml:space="preserve"> </w:t>
      </w:r>
      <w:r w:rsidR="00D25796" w:rsidRPr="00DB0307">
        <w:rPr>
          <w:rFonts w:ascii="Arial Narrow" w:hAnsi="Arial Narrow"/>
          <w:sz w:val="24"/>
          <w:szCs w:val="24"/>
        </w:rPr>
        <w:t>by</w:t>
      </w:r>
      <w:r w:rsidR="00DB0307">
        <w:rPr>
          <w:rFonts w:ascii="Arial Narrow" w:hAnsi="Arial Narrow"/>
          <w:sz w:val="24"/>
          <w:szCs w:val="24"/>
        </w:rPr>
        <w:t xml:space="preserve"> 17:00 on January 12</w:t>
      </w:r>
      <w:r w:rsidR="00DB0307" w:rsidRPr="00DB0307">
        <w:rPr>
          <w:rFonts w:ascii="Arial Narrow" w:hAnsi="Arial Narrow"/>
          <w:sz w:val="24"/>
          <w:szCs w:val="24"/>
          <w:vertAlign w:val="superscript"/>
        </w:rPr>
        <w:t>th</w:t>
      </w:r>
      <w:r w:rsidR="00DB0307">
        <w:rPr>
          <w:rFonts w:ascii="Arial Narrow" w:hAnsi="Arial Narrow"/>
          <w:sz w:val="24"/>
          <w:szCs w:val="24"/>
        </w:rPr>
        <w:t>, 2018</w:t>
      </w:r>
    </w:p>
    <w:p w:rsidR="00990152" w:rsidRDefault="00DB0307" w:rsidP="00AE354E">
      <w:pPr>
        <w:spacing w:after="120" w:line="240" w:lineRule="auto"/>
        <w:jc w:val="both"/>
        <w:rPr>
          <w:rFonts w:ascii="Arial Narrow" w:hAnsi="Arial Narrow"/>
          <w:sz w:val="24"/>
          <w:szCs w:val="24"/>
        </w:rPr>
      </w:pPr>
      <w:r>
        <w:rPr>
          <w:rFonts w:ascii="Arial Narrow" w:hAnsi="Arial Narrow"/>
          <w:sz w:val="24"/>
          <w:szCs w:val="24"/>
        </w:rPr>
        <w:t>Please hold January 22</w:t>
      </w:r>
      <w:r w:rsidRPr="00DB0307">
        <w:rPr>
          <w:rFonts w:ascii="Arial Narrow" w:hAnsi="Arial Narrow"/>
          <w:sz w:val="24"/>
          <w:szCs w:val="24"/>
          <w:vertAlign w:val="superscript"/>
        </w:rPr>
        <w:t>nd</w:t>
      </w:r>
      <w:r>
        <w:rPr>
          <w:rFonts w:ascii="Arial Narrow" w:hAnsi="Arial Narrow"/>
          <w:sz w:val="24"/>
          <w:szCs w:val="24"/>
        </w:rPr>
        <w:t xml:space="preserve"> and 24</w:t>
      </w:r>
      <w:r w:rsidRPr="00DB0307">
        <w:rPr>
          <w:rFonts w:ascii="Arial Narrow" w:hAnsi="Arial Narrow"/>
          <w:sz w:val="24"/>
          <w:szCs w:val="24"/>
          <w:vertAlign w:val="superscript"/>
        </w:rPr>
        <w:t>th</w:t>
      </w:r>
      <w:r>
        <w:rPr>
          <w:rFonts w:ascii="Arial Narrow" w:hAnsi="Arial Narrow"/>
          <w:sz w:val="24"/>
          <w:szCs w:val="24"/>
        </w:rPr>
        <w:t xml:space="preserve"> as possible interview dates </w:t>
      </w:r>
    </w:p>
    <w:p w:rsidR="00990152" w:rsidRDefault="00024D62" w:rsidP="00AE354E">
      <w:pPr>
        <w:spacing w:after="120" w:line="240" w:lineRule="auto"/>
        <w:jc w:val="both"/>
        <w:rPr>
          <w:rFonts w:ascii="Arial Narrow" w:hAnsi="Arial Narrow"/>
          <w:sz w:val="24"/>
          <w:szCs w:val="24"/>
        </w:rPr>
      </w:pPr>
      <w:r w:rsidRPr="00AE354E">
        <w:rPr>
          <w:rFonts w:ascii="Arial Narrow" w:hAnsi="Arial Narrow"/>
          <w:sz w:val="24"/>
          <w:szCs w:val="24"/>
        </w:rPr>
        <w:t xml:space="preserve">Applications will be shortlisted by a panel of three HSCF </w:t>
      </w:r>
      <w:r w:rsidR="00E835BA">
        <w:rPr>
          <w:rFonts w:ascii="Arial Narrow" w:hAnsi="Arial Narrow"/>
          <w:sz w:val="24"/>
          <w:szCs w:val="24"/>
        </w:rPr>
        <w:t>S</w:t>
      </w:r>
      <w:r w:rsidRPr="00AE354E">
        <w:rPr>
          <w:rFonts w:ascii="Arial Narrow" w:hAnsi="Arial Narrow"/>
          <w:sz w:val="24"/>
          <w:szCs w:val="24"/>
        </w:rPr>
        <w:t xml:space="preserve">teering </w:t>
      </w:r>
      <w:r w:rsidR="00E835BA">
        <w:rPr>
          <w:rFonts w:ascii="Arial Narrow" w:hAnsi="Arial Narrow"/>
          <w:sz w:val="24"/>
          <w:szCs w:val="24"/>
        </w:rPr>
        <w:t>G</w:t>
      </w:r>
      <w:r w:rsidRPr="00AE354E">
        <w:rPr>
          <w:rFonts w:ascii="Arial Narrow" w:hAnsi="Arial Narrow"/>
          <w:sz w:val="24"/>
          <w:szCs w:val="24"/>
        </w:rPr>
        <w:t xml:space="preserve">roup members. </w:t>
      </w:r>
    </w:p>
    <w:p w:rsidR="00990152" w:rsidRDefault="00024D62" w:rsidP="00AE354E">
      <w:pPr>
        <w:spacing w:after="120" w:line="240" w:lineRule="auto"/>
        <w:jc w:val="both"/>
        <w:rPr>
          <w:rFonts w:ascii="Arial Narrow" w:hAnsi="Arial Narrow"/>
          <w:sz w:val="24"/>
          <w:szCs w:val="24"/>
        </w:rPr>
      </w:pPr>
      <w:r w:rsidRPr="00AE354E">
        <w:rPr>
          <w:rFonts w:ascii="Arial Narrow" w:hAnsi="Arial Narrow"/>
          <w:sz w:val="24"/>
          <w:szCs w:val="24"/>
        </w:rPr>
        <w:t xml:space="preserve">Shortlisted applicants will be invited to interview with up to three HSCF Steering </w:t>
      </w:r>
      <w:r w:rsidR="00E835BA">
        <w:rPr>
          <w:rFonts w:ascii="Arial Narrow" w:hAnsi="Arial Narrow"/>
          <w:sz w:val="24"/>
          <w:szCs w:val="24"/>
        </w:rPr>
        <w:t>G</w:t>
      </w:r>
      <w:r w:rsidRPr="00AE354E">
        <w:rPr>
          <w:rFonts w:ascii="Arial Narrow" w:hAnsi="Arial Narrow"/>
          <w:sz w:val="24"/>
          <w:szCs w:val="24"/>
        </w:rPr>
        <w:t xml:space="preserve">roup members. </w:t>
      </w:r>
    </w:p>
    <w:p w:rsidR="00582BF9" w:rsidRPr="00AE354E" w:rsidRDefault="00024D62" w:rsidP="00AE354E">
      <w:pPr>
        <w:spacing w:after="120" w:line="240" w:lineRule="auto"/>
        <w:jc w:val="both"/>
        <w:rPr>
          <w:rFonts w:ascii="Arial Narrow" w:hAnsi="Arial Narrow"/>
          <w:sz w:val="24"/>
          <w:szCs w:val="24"/>
        </w:rPr>
      </w:pPr>
      <w:r w:rsidRPr="00AE354E">
        <w:rPr>
          <w:rFonts w:ascii="Arial Narrow" w:hAnsi="Arial Narrow"/>
          <w:sz w:val="24"/>
          <w:szCs w:val="24"/>
        </w:rPr>
        <w:t xml:space="preserve">Final </w:t>
      </w:r>
      <w:r w:rsidR="00E835BA">
        <w:rPr>
          <w:rFonts w:ascii="Arial Narrow" w:hAnsi="Arial Narrow"/>
          <w:sz w:val="24"/>
          <w:szCs w:val="24"/>
        </w:rPr>
        <w:t>s</w:t>
      </w:r>
      <w:r w:rsidRPr="00AE354E">
        <w:rPr>
          <w:rFonts w:ascii="Arial Narrow" w:hAnsi="Arial Narrow"/>
          <w:sz w:val="24"/>
          <w:szCs w:val="24"/>
        </w:rPr>
        <w:t>elect</w:t>
      </w:r>
      <w:bookmarkStart w:id="0" w:name="_GoBack"/>
      <w:bookmarkEnd w:id="0"/>
      <w:r w:rsidRPr="00AE354E">
        <w:rPr>
          <w:rFonts w:ascii="Arial Narrow" w:hAnsi="Arial Narrow"/>
          <w:sz w:val="24"/>
          <w:szCs w:val="24"/>
        </w:rPr>
        <w:t>ion will be made by this panel.</w:t>
      </w:r>
      <w:r w:rsidR="00582BF9" w:rsidRPr="00AE354E">
        <w:rPr>
          <w:rFonts w:ascii="Arial Narrow" w:hAnsi="Arial Narrow"/>
          <w:sz w:val="24"/>
          <w:szCs w:val="24"/>
        </w:rPr>
        <w:br w:type="page"/>
      </w:r>
    </w:p>
    <w:p w:rsidR="00E63E60" w:rsidRPr="00AE354E" w:rsidRDefault="00E63E60" w:rsidP="00AE354E">
      <w:pPr>
        <w:spacing w:after="120" w:line="240" w:lineRule="auto"/>
        <w:jc w:val="both"/>
        <w:rPr>
          <w:rFonts w:ascii="Arial Narrow" w:hAnsi="Arial Narrow"/>
        </w:rPr>
      </w:pPr>
    </w:p>
    <w:p w:rsidR="00605BBB" w:rsidRDefault="00342686" w:rsidP="00605BBB">
      <w:pPr>
        <w:spacing w:after="120" w:line="240" w:lineRule="auto"/>
        <w:rPr>
          <w:rFonts w:ascii="Arial Narrow" w:hAnsi="Arial Narrow"/>
          <w:b/>
          <w:sz w:val="36"/>
          <w:szCs w:val="36"/>
          <w:u w:val="single"/>
        </w:rPr>
      </w:pPr>
      <w:r>
        <w:rPr>
          <w:rFonts w:ascii="Arial Narrow" w:hAnsi="Arial Narrow"/>
          <w:b/>
          <w:sz w:val="36"/>
          <w:szCs w:val="36"/>
          <w:u w:val="single"/>
        </w:rPr>
        <w:t xml:space="preserve">Section 3 </w:t>
      </w:r>
      <w:proofErr w:type="gramStart"/>
      <w:r w:rsidR="00605BBB" w:rsidRPr="00013C42">
        <w:rPr>
          <w:rFonts w:ascii="Arial Narrow" w:hAnsi="Arial Narrow"/>
          <w:b/>
          <w:sz w:val="36"/>
          <w:szCs w:val="36"/>
          <w:u w:val="single"/>
        </w:rPr>
        <w:t>The</w:t>
      </w:r>
      <w:proofErr w:type="gramEnd"/>
      <w:r w:rsidR="00605BBB" w:rsidRPr="00013C42">
        <w:rPr>
          <w:rFonts w:ascii="Arial Narrow" w:hAnsi="Arial Narrow"/>
          <w:b/>
          <w:sz w:val="36"/>
          <w:szCs w:val="36"/>
          <w:u w:val="single"/>
        </w:rPr>
        <w:t xml:space="preserve"> Health &amp; Social Care Forum </w:t>
      </w:r>
    </w:p>
    <w:p w:rsidR="00A921F9" w:rsidRDefault="00A921F9" w:rsidP="00605BBB">
      <w:pPr>
        <w:spacing w:after="120" w:line="240" w:lineRule="auto"/>
        <w:rPr>
          <w:rFonts w:ascii="Arial Narrow" w:hAnsi="Arial Narrow"/>
          <w:b/>
          <w:sz w:val="36"/>
          <w:szCs w:val="36"/>
          <w:u w:val="single"/>
        </w:rPr>
      </w:pPr>
      <w:r>
        <w:rPr>
          <w:rFonts w:ascii="Arial Narrow" w:hAnsi="Arial Narrow"/>
          <w:b/>
          <w:noProof/>
          <w:sz w:val="36"/>
          <w:szCs w:val="36"/>
          <w:u w:val="single"/>
          <w:lang w:eastAsia="en-GB"/>
        </w:rPr>
        <w:drawing>
          <wp:anchor distT="0" distB="0" distL="114300" distR="114300" simplePos="0" relativeHeight="251659264" behindDoc="1" locked="0" layoutInCell="1" allowOverlap="1" wp14:anchorId="0DF3B0CA" wp14:editId="58D200D6">
            <wp:simplePos x="0" y="0"/>
            <wp:positionH relativeFrom="column">
              <wp:posOffset>0</wp:posOffset>
            </wp:positionH>
            <wp:positionV relativeFrom="paragraph">
              <wp:posOffset>-3810</wp:posOffset>
            </wp:positionV>
            <wp:extent cx="4785360" cy="3190240"/>
            <wp:effectExtent l="0" t="0" r="0" b="0"/>
            <wp:wrapTight wrapText="bothSides">
              <wp:wrapPolygon edited="0">
                <wp:start x="0" y="0"/>
                <wp:lineTo x="0" y="21411"/>
                <wp:lineTo x="21497" y="21411"/>
                <wp:lineTo x="21497" y="0"/>
                <wp:lineTo x="0" y="0"/>
              </wp:wrapPolygon>
            </wp:wrapTight>
            <wp:docPr id="7" name="Picture 7" descr="S:\Communities and Partnerships Team\Meeting on 27 March 2017\IMG_6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mmunities and Partnerships Team\Meeting on 27 March 2017\IMG_660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85360" cy="319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1F9" w:rsidRPr="00AE354E" w:rsidRDefault="00A921F9" w:rsidP="00605BBB">
      <w:pPr>
        <w:spacing w:after="120" w:line="240" w:lineRule="auto"/>
        <w:rPr>
          <w:rFonts w:ascii="Arial Narrow" w:hAnsi="Arial Narrow"/>
          <w:b/>
          <w:sz w:val="16"/>
          <w:szCs w:val="16"/>
          <w:u w:val="single"/>
        </w:rPr>
      </w:pPr>
      <w:r>
        <w:rPr>
          <w:rFonts w:ascii="Arial Narrow" w:hAnsi="Arial Narrow"/>
          <w:b/>
          <w:sz w:val="16"/>
          <w:szCs w:val="16"/>
          <w:u w:val="single"/>
        </w:rPr>
        <w:t xml:space="preserve">(Journeys to sustainable employment in Hackney workshop March 2017) </w:t>
      </w: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605BBB" w:rsidRPr="00F320FD" w:rsidRDefault="00605BBB" w:rsidP="00605BBB">
      <w:pPr>
        <w:spacing w:after="120" w:line="240" w:lineRule="auto"/>
        <w:rPr>
          <w:rFonts w:ascii="Arial Narrow" w:hAnsi="Arial Narrow" w:cs="Arial"/>
          <w:sz w:val="24"/>
          <w:szCs w:val="24"/>
        </w:rPr>
      </w:pPr>
      <w:r w:rsidRPr="00F320FD">
        <w:rPr>
          <w:rFonts w:ascii="Arial Narrow" w:hAnsi="Arial Narrow" w:cs="Arial"/>
          <w:sz w:val="24"/>
          <w:szCs w:val="24"/>
        </w:rPr>
        <w:t>The City &amp; Hackney Health &amp; Social Care Forum has existed for over 30 years in one form or another. The HSCF was originally set up to ensure the effective involvement of health and social care voluntary and community sector (VCS) organisations and groups in the local Joint Consultative Committee and Joint Planning structures.</w:t>
      </w:r>
    </w:p>
    <w:p w:rsidR="00605BBB" w:rsidRPr="00F320FD" w:rsidRDefault="00605BBB" w:rsidP="00605BBB">
      <w:pPr>
        <w:spacing w:after="120" w:line="240" w:lineRule="auto"/>
        <w:rPr>
          <w:rFonts w:ascii="Arial Narrow" w:eastAsia="Times New Roman" w:hAnsi="Arial Narrow" w:cs="Arial"/>
          <w:color w:val="000000"/>
          <w:sz w:val="24"/>
          <w:szCs w:val="24"/>
          <w:lang w:val="en-US"/>
        </w:rPr>
      </w:pPr>
      <w:r w:rsidRPr="00F320FD">
        <w:rPr>
          <w:rFonts w:ascii="Arial Narrow" w:hAnsi="Arial Narrow" w:cs="Arial"/>
          <w:sz w:val="24"/>
          <w:szCs w:val="24"/>
        </w:rPr>
        <w:t xml:space="preserve">HSCF is a network of 140 Voluntary &amp; Community Sector (not for profit) groups working in Health &amp; Social Care in Hackney &amp; the City.  The member groups vary in size and function.  </w:t>
      </w:r>
      <w:r w:rsidRPr="00F320FD">
        <w:rPr>
          <w:rFonts w:ascii="Arial Narrow" w:eastAsia="Times New Roman" w:hAnsi="Arial Narrow" w:cs="Arial"/>
          <w:color w:val="000000"/>
          <w:sz w:val="24"/>
          <w:szCs w:val="24"/>
          <w:lang w:val="en-US"/>
        </w:rPr>
        <w:t>The forum is a network of voluntary &amp; community sector groups with an interest in health &amp; social care. It is open to any interested individuals or groups. Join us via this website.</w:t>
      </w:r>
    </w:p>
    <w:p w:rsidR="00605BBB" w:rsidRPr="00F320FD" w:rsidRDefault="00605BBB" w:rsidP="00605BBB">
      <w:pPr>
        <w:shd w:val="clear" w:color="auto" w:fill="FFFFFF"/>
        <w:spacing w:before="100" w:beforeAutospacing="1" w:after="100" w:afterAutospacing="1" w:line="240" w:lineRule="auto"/>
        <w:rPr>
          <w:rFonts w:ascii="Arial Narrow" w:eastAsia="Times New Roman" w:hAnsi="Arial Narrow" w:cs="Arial"/>
          <w:color w:val="000000"/>
          <w:sz w:val="24"/>
          <w:szCs w:val="24"/>
          <w:lang w:val="en-US"/>
        </w:rPr>
      </w:pPr>
      <w:r w:rsidRPr="00F320FD">
        <w:rPr>
          <w:rFonts w:ascii="Arial Narrow" w:eastAsia="Times New Roman" w:hAnsi="Arial Narrow" w:cs="Arial"/>
          <w:color w:val="000000"/>
          <w:sz w:val="24"/>
          <w:szCs w:val="24"/>
          <w:lang w:val="en-US"/>
        </w:rPr>
        <w:t>Our aims are to ensure:</w:t>
      </w:r>
    </w:p>
    <w:p w:rsidR="00605BBB" w:rsidRPr="00F320FD" w:rsidRDefault="00605BBB" w:rsidP="00605BBB">
      <w:pPr>
        <w:numPr>
          <w:ilvl w:val="0"/>
          <w:numId w:val="46"/>
        </w:numPr>
        <w:shd w:val="clear" w:color="auto" w:fill="FFFFFF"/>
        <w:spacing w:before="100" w:beforeAutospacing="1" w:after="100" w:afterAutospacing="1" w:line="240" w:lineRule="auto"/>
        <w:rPr>
          <w:rFonts w:ascii="Arial Narrow" w:eastAsia="Times New Roman" w:hAnsi="Arial Narrow" w:cs="Arial"/>
          <w:color w:val="000000"/>
          <w:sz w:val="24"/>
          <w:szCs w:val="24"/>
          <w:lang w:val="en-US"/>
        </w:rPr>
      </w:pPr>
      <w:r w:rsidRPr="00F320FD">
        <w:rPr>
          <w:rFonts w:ascii="Arial Narrow" w:eastAsia="Times New Roman" w:hAnsi="Arial Narrow" w:cs="Arial"/>
          <w:color w:val="000000"/>
          <w:sz w:val="24"/>
          <w:szCs w:val="24"/>
          <w:lang w:val="en-US"/>
        </w:rPr>
        <w:t>the Voluntary &amp; Community Sector (VCS) perspective is heard in the Health &amp; social Care planning &amp; commissioning of services in City &amp; Hackney</w:t>
      </w:r>
    </w:p>
    <w:p w:rsidR="00605BBB" w:rsidRPr="00F320FD" w:rsidRDefault="00605BBB" w:rsidP="00605BBB">
      <w:pPr>
        <w:numPr>
          <w:ilvl w:val="0"/>
          <w:numId w:val="46"/>
        </w:numPr>
        <w:shd w:val="clear" w:color="auto" w:fill="FFFFFF"/>
        <w:spacing w:before="100" w:beforeAutospacing="1" w:after="100" w:afterAutospacing="1" w:line="240" w:lineRule="auto"/>
        <w:rPr>
          <w:rFonts w:ascii="Arial Narrow" w:eastAsia="Times New Roman" w:hAnsi="Arial Narrow" w:cs="Arial"/>
          <w:color w:val="000000"/>
          <w:sz w:val="24"/>
          <w:szCs w:val="24"/>
          <w:lang w:val="en-US"/>
        </w:rPr>
      </w:pPr>
      <w:r w:rsidRPr="00F320FD">
        <w:rPr>
          <w:rFonts w:ascii="Arial Narrow" w:eastAsia="Times New Roman" w:hAnsi="Arial Narrow" w:cs="Arial"/>
          <w:color w:val="000000"/>
          <w:sz w:val="24"/>
          <w:szCs w:val="24"/>
          <w:lang w:val="en-US"/>
        </w:rPr>
        <w:t>that we have accountable and supported VCS representatives in Health &amp; Social Care planning &amp; commissioning meetings in City &amp; Hackney</w:t>
      </w:r>
    </w:p>
    <w:p w:rsidR="00605BBB" w:rsidRPr="00F320FD" w:rsidRDefault="00605BBB" w:rsidP="00605BBB">
      <w:pPr>
        <w:numPr>
          <w:ilvl w:val="0"/>
          <w:numId w:val="46"/>
        </w:numPr>
        <w:shd w:val="clear" w:color="auto" w:fill="FFFFFF"/>
        <w:spacing w:before="100" w:beforeAutospacing="1" w:after="100" w:afterAutospacing="1" w:line="240" w:lineRule="auto"/>
        <w:rPr>
          <w:rFonts w:ascii="Arial Narrow" w:eastAsia="Times New Roman" w:hAnsi="Arial Narrow" w:cs="Arial"/>
          <w:color w:val="000000"/>
          <w:sz w:val="24"/>
          <w:szCs w:val="24"/>
          <w:lang w:val="en-US"/>
        </w:rPr>
      </w:pPr>
      <w:r w:rsidRPr="00F320FD">
        <w:rPr>
          <w:rFonts w:ascii="Arial Narrow" w:eastAsia="Times New Roman" w:hAnsi="Arial Narrow" w:cs="Arial"/>
          <w:color w:val="000000"/>
          <w:sz w:val="24"/>
          <w:szCs w:val="24"/>
          <w:lang w:val="en-US"/>
        </w:rPr>
        <w:t>that Health &amp; Social Care VCS groups have opportunities to network and to share good practice in City &amp; Hackney</w:t>
      </w:r>
    </w:p>
    <w:p w:rsidR="00605BBB" w:rsidRPr="00F320FD" w:rsidRDefault="00605BBB" w:rsidP="00605BBB">
      <w:pPr>
        <w:numPr>
          <w:ilvl w:val="0"/>
          <w:numId w:val="46"/>
        </w:numPr>
        <w:shd w:val="clear" w:color="auto" w:fill="FFFFFF"/>
        <w:spacing w:before="100" w:beforeAutospacing="1" w:after="100" w:afterAutospacing="1" w:line="240" w:lineRule="auto"/>
        <w:rPr>
          <w:rFonts w:ascii="Arial Narrow" w:eastAsia="Times New Roman" w:hAnsi="Arial Narrow" w:cs="Arial"/>
          <w:color w:val="000000"/>
          <w:sz w:val="24"/>
          <w:szCs w:val="24"/>
          <w:lang w:val="en-US"/>
        </w:rPr>
      </w:pPr>
      <w:proofErr w:type="gramStart"/>
      <w:r w:rsidRPr="00F320FD">
        <w:rPr>
          <w:rFonts w:ascii="Arial Narrow" w:eastAsia="Times New Roman" w:hAnsi="Arial Narrow" w:cs="Arial"/>
          <w:color w:val="000000"/>
          <w:sz w:val="24"/>
          <w:szCs w:val="24"/>
          <w:lang w:val="en-US"/>
        </w:rPr>
        <w:t>that</w:t>
      </w:r>
      <w:proofErr w:type="gramEnd"/>
      <w:r w:rsidRPr="00F320FD">
        <w:rPr>
          <w:rFonts w:ascii="Arial Narrow" w:eastAsia="Times New Roman" w:hAnsi="Arial Narrow" w:cs="Arial"/>
          <w:color w:val="000000"/>
          <w:sz w:val="24"/>
          <w:szCs w:val="24"/>
          <w:lang w:val="en-US"/>
        </w:rPr>
        <w:t xml:space="preserve"> Health &amp; Social Care VCS groups have access to quality information on local &amp; national policy, planning, funding that will assist them to deliver quality services to Hackney residents.</w:t>
      </w:r>
    </w:p>
    <w:p w:rsidR="00605BBB" w:rsidRPr="00F320FD" w:rsidRDefault="00605BBB" w:rsidP="00605BBB">
      <w:pPr>
        <w:spacing w:after="120" w:line="240" w:lineRule="auto"/>
        <w:rPr>
          <w:rFonts w:ascii="Arial Narrow" w:hAnsi="Arial Narrow" w:cs="Arial"/>
          <w:sz w:val="24"/>
          <w:szCs w:val="24"/>
        </w:rPr>
      </w:pPr>
      <w:r w:rsidRPr="00F320FD">
        <w:rPr>
          <w:rFonts w:ascii="Arial Narrow" w:hAnsi="Arial Narrow" w:cs="Arial"/>
          <w:sz w:val="24"/>
          <w:szCs w:val="24"/>
        </w:rPr>
        <w:t>We offer:</w:t>
      </w:r>
    </w:p>
    <w:p w:rsidR="00605BBB" w:rsidRPr="00F320FD" w:rsidRDefault="00605BBB" w:rsidP="00605BBB">
      <w:pPr>
        <w:pStyle w:val="ListParagraph"/>
        <w:numPr>
          <w:ilvl w:val="0"/>
          <w:numId w:val="2"/>
        </w:numPr>
        <w:spacing w:after="120" w:line="240" w:lineRule="auto"/>
        <w:rPr>
          <w:rFonts w:ascii="Arial Narrow" w:hAnsi="Arial Narrow" w:cs="Arial"/>
          <w:sz w:val="24"/>
          <w:szCs w:val="24"/>
        </w:rPr>
      </w:pPr>
      <w:r w:rsidRPr="00F320FD">
        <w:rPr>
          <w:rFonts w:ascii="Arial Narrow" w:hAnsi="Arial Narrow" w:cs="Arial"/>
          <w:sz w:val="24"/>
          <w:szCs w:val="24"/>
        </w:rPr>
        <w:t xml:space="preserve">Networking opportunities through seven  regular network groups ; </w:t>
      </w:r>
    </w:p>
    <w:p w:rsidR="00605BBB" w:rsidRPr="00F320FD" w:rsidRDefault="00605BBB" w:rsidP="00605BBB">
      <w:pPr>
        <w:pStyle w:val="ListParagraph"/>
        <w:numPr>
          <w:ilvl w:val="0"/>
          <w:numId w:val="2"/>
        </w:numPr>
        <w:spacing w:after="120" w:line="240" w:lineRule="auto"/>
        <w:rPr>
          <w:rFonts w:ascii="Arial Narrow" w:hAnsi="Arial Narrow" w:cs="Arial"/>
          <w:sz w:val="24"/>
          <w:szCs w:val="24"/>
        </w:rPr>
      </w:pPr>
      <w:r w:rsidRPr="00F320FD">
        <w:rPr>
          <w:rFonts w:ascii="Arial Narrow" w:hAnsi="Arial Narrow" w:cs="Arial"/>
          <w:sz w:val="24"/>
          <w:szCs w:val="24"/>
        </w:rPr>
        <w:t xml:space="preserve">Forum meetings, seminars and conferences on areas affecting local groups;   </w:t>
      </w:r>
    </w:p>
    <w:p w:rsidR="00605BBB" w:rsidRPr="00F320FD" w:rsidRDefault="00605BBB" w:rsidP="00605BBB">
      <w:pPr>
        <w:pStyle w:val="ListParagraph"/>
        <w:numPr>
          <w:ilvl w:val="0"/>
          <w:numId w:val="2"/>
        </w:numPr>
        <w:spacing w:after="120" w:line="240" w:lineRule="auto"/>
        <w:rPr>
          <w:rFonts w:ascii="Arial Narrow" w:hAnsi="Arial Narrow" w:cs="Arial"/>
          <w:sz w:val="24"/>
          <w:szCs w:val="24"/>
        </w:rPr>
      </w:pPr>
      <w:r w:rsidRPr="00F320FD">
        <w:rPr>
          <w:rFonts w:ascii="Arial Narrow" w:hAnsi="Arial Narrow" w:cs="Arial"/>
          <w:sz w:val="24"/>
          <w:szCs w:val="24"/>
        </w:rPr>
        <w:t xml:space="preserve">Representation of VCS perspective via accountable VCS reps; </w:t>
      </w:r>
    </w:p>
    <w:p w:rsidR="00605BBB" w:rsidRPr="00F320FD" w:rsidRDefault="00605BBB" w:rsidP="00605BBB">
      <w:pPr>
        <w:pStyle w:val="ListParagraph"/>
        <w:numPr>
          <w:ilvl w:val="0"/>
          <w:numId w:val="2"/>
        </w:numPr>
        <w:spacing w:after="120" w:line="240" w:lineRule="auto"/>
        <w:rPr>
          <w:rFonts w:ascii="Arial Narrow" w:hAnsi="Arial Narrow" w:cs="Arial"/>
          <w:sz w:val="24"/>
          <w:szCs w:val="24"/>
        </w:rPr>
      </w:pPr>
      <w:r w:rsidRPr="00F320FD">
        <w:rPr>
          <w:rFonts w:ascii="Arial Narrow" w:hAnsi="Arial Narrow" w:cs="Arial"/>
          <w:sz w:val="24"/>
          <w:szCs w:val="24"/>
        </w:rPr>
        <w:t>A weekly newsletter with funding, jobs, local and national  policy, events;</w:t>
      </w:r>
    </w:p>
    <w:p w:rsidR="00605BBB" w:rsidRPr="00F320FD" w:rsidRDefault="00605BBB" w:rsidP="00605BBB">
      <w:pPr>
        <w:spacing w:after="120" w:line="240" w:lineRule="auto"/>
        <w:rPr>
          <w:rFonts w:ascii="Arial Narrow" w:hAnsi="Arial Narrow" w:cs="Arial"/>
          <w:sz w:val="24"/>
          <w:szCs w:val="24"/>
        </w:rPr>
      </w:pPr>
      <w:r w:rsidRPr="00F320FD">
        <w:rPr>
          <w:rFonts w:ascii="Arial Narrow" w:hAnsi="Arial Narrow" w:cs="Arial"/>
          <w:sz w:val="24"/>
          <w:szCs w:val="24"/>
        </w:rPr>
        <w:lastRenderedPageBreak/>
        <w:t xml:space="preserve">We aim to bring groups together to: </w:t>
      </w:r>
    </w:p>
    <w:p w:rsidR="00605BBB" w:rsidRPr="00F320FD" w:rsidRDefault="00605BBB" w:rsidP="00605BBB">
      <w:pPr>
        <w:pStyle w:val="ListParagraph"/>
        <w:numPr>
          <w:ilvl w:val="0"/>
          <w:numId w:val="6"/>
        </w:numPr>
        <w:spacing w:after="120" w:line="240" w:lineRule="auto"/>
        <w:rPr>
          <w:rFonts w:ascii="Arial Narrow" w:hAnsi="Arial Narrow" w:cs="Arial"/>
          <w:sz w:val="24"/>
          <w:szCs w:val="24"/>
        </w:rPr>
      </w:pPr>
      <w:r w:rsidRPr="00F320FD">
        <w:rPr>
          <w:rFonts w:ascii="Arial Narrow" w:hAnsi="Arial Narrow" w:cs="Arial"/>
          <w:sz w:val="24"/>
          <w:szCs w:val="24"/>
        </w:rPr>
        <w:t xml:space="preserve">share good practice; </w:t>
      </w:r>
    </w:p>
    <w:p w:rsidR="00605BBB" w:rsidRPr="00F320FD" w:rsidRDefault="00605BBB" w:rsidP="00605BBB">
      <w:pPr>
        <w:pStyle w:val="ListParagraph"/>
        <w:numPr>
          <w:ilvl w:val="0"/>
          <w:numId w:val="6"/>
        </w:numPr>
        <w:spacing w:after="120" w:line="240" w:lineRule="auto"/>
        <w:rPr>
          <w:rFonts w:ascii="Arial Narrow" w:hAnsi="Arial Narrow" w:cs="Arial"/>
          <w:sz w:val="24"/>
          <w:szCs w:val="24"/>
        </w:rPr>
      </w:pPr>
      <w:r w:rsidRPr="00F320FD">
        <w:rPr>
          <w:rFonts w:ascii="Arial Narrow" w:hAnsi="Arial Narrow" w:cs="Arial"/>
          <w:sz w:val="24"/>
          <w:szCs w:val="24"/>
        </w:rPr>
        <w:t xml:space="preserve">share resources; </w:t>
      </w:r>
    </w:p>
    <w:p w:rsidR="00605BBB" w:rsidRPr="00F320FD" w:rsidRDefault="00605BBB" w:rsidP="00605BBB">
      <w:pPr>
        <w:pStyle w:val="ListParagraph"/>
        <w:numPr>
          <w:ilvl w:val="0"/>
          <w:numId w:val="6"/>
        </w:numPr>
        <w:spacing w:after="120" w:line="240" w:lineRule="auto"/>
        <w:rPr>
          <w:rFonts w:ascii="Arial Narrow" w:hAnsi="Arial Narrow" w:cs="Arial"/>
          <w:sz w:val="24"/>
          <w:szCs w:val="24"/>
        </w:rPr>
      </w:pPr>
      <w:r w:rsidRPr="00F320FD">
        <w:rPr>
          <w:rFonts w:ascii="Arial Narrow" w:hAnsi="Arial Narrow" w:cs="Arial"/>
          <w:sz w:val="24"/>
          <w:szCs w:val="24"/>
        </w:rPr>
        <w:t xml:space="preserve">develop partnerships and consortia; </w:t>
      </w:r>
    </w:p>
    <w:p w:rsidR="00605BBB" w:rsidRPr="00F320FD" w:rsidRDefault="00605BBB" w:rsidP="00605BBB">
      <w:pPr>
        <w:pStyle w:val="ListParagraph"/>
        <w:numPr>
          <w:ilvl w:val="0"/>
          <w:numId w:val="6"/>
        </w:numPr>
        <w:spacing w:after="120" w:line="240" w:lineRule="auto"/>
        <w:rPr>
          <w:rFonts w:ascii="Arial Narrow" w:hAnsi="Arial Narrow" w:cs="Arial"/>
          <w:sz w:val="24"/>
          <w:szCs w:val="24"/>
        </w:rPr>
      </w:pPr>
      <w:proofErr w:type="gramStart"/>
      <w:r w:rsidRPr="00F320FD">
        <w:rPr>
          <w:rFonts w:ascii="Arial Narrow" w:hAnsi="Arial Narrow" w:cs="Arial"/>
          <w:sz w:val="24"/>
          <w:szCs w:val="24"/>
        </w:rPr>
        <w:t>support</w:t>
      </w:r>
      <w:proofErr w:type="gramEnd"/>
      <w:r w:rsidRPr="00F320FD">
        <w:rPr>
          <w:rFonts w:ascii="Arial Narrow" w:hAnsi="Arial Narrow" w:cs="Arial"/>
          <w:sz w:val="24"/>
          <w:szCs w:val="24"/>
        </w:rPr>
        <w:t xml:space="preserve"> VCS groups &amp; representatives to input into statutory policy &amp; planning meetings.</w:t>
      </w:r>
    </w:p>
    <w:p w:rsidR="00605BBB" w:rsidRPr="00F320FD" w:rsidRDefault="00605BBB" w:rsidP="00605BBB">
      <w:pPr>
        <w:spacing w:after="120" w:line="240" w:lineRule="auto"/>
        <w:rPr>
          <w:rFonts w:ascii="Arial Narrow" w:hAnsi="Arial Narrow" w:cs="Arial"/>
          <w:b/>
          <w:sz w:val="24"/>
          <w:szCs w:val="24"/>
        </w:rPr>
      </w:pPr>
    </w:p>
    <w:p w:rsidR="00605BBB" w:rsidRPr="00F320FD" w:rsidRDefault="00605BBB" w:rsidP="00605BBB">
      <w:pPr>
        <w:spacing w:after="120" w:line="240" w:lineRule="auto"/>
        <w:rPr>
          <w:rFonts w:ascii="Arial Narrow" w:hAnsi="Arial Narrow" w:cs="Arial"/>
          <w:b/>
          <w:sz w:val="24"/>
          <w:szCs w:val="24"/>
        </w:rPr>
      </w:pPr>
      <w:r w:rsidRPr="00F320FD">
        <w:rPr>
          <w:rFonts w:ascii="Arial Narrow" w:hAnsi="Arial Narrow" w:cs="Arial"/>
          <w:b/>
          <w:sz w:val="24"/>
          <w:szCs w:val="24"/>
        </w:rPr>
        <w:t xml:space="preserve">Our Achievements </w:t>
      </w:r>
    </w:p>
    <w:p w:rsidR="00605BBB" w:rsidRPr="00AE354E" w:rsidRDefault="00605BBB" w:rsidP="00605BBB">
      <w:pPr>
        <w:rPr>
          <w:rFonts w:ascii="Arial Narrow" w:hAnsi="Arial Narrow" w:cs="Arial"/>
          <w:sz w:val="24"/>
          <w:szCs w:val="24"/>
        </w:rPr>
      </w:pPr>
      <w:r w:rsidRPr="00AE354E">
        <w:rPr>
          <w:rFonts w:ascii="Arial Narrow" w:hAnsi="Arial Narrow" w:cs="Arial"/>
          <w:sz w:val="24"/>
          <w:szCs w:val="24"/>
        </w:rPr>
        <w:t xml:space="preserve">The Forum has contributed significantly towards the policy direction in Hackney over the past few years including: </w:t>
      </w:r>
    </w:p>
    <w:p w:rsidR="00605BBB" w:rsidRPr="00AE354E" w:rsidRDefault="00605BBB" w:rsidP="00605BBB">
      <w:pPr>
        <w:pStyle w:val="ListParagraph"/>
        <w:numPr>
          <w:ilvl w:val="0"/>
          <w:numId w:val="48"/>
        </w:numPr>
        <w:spacing w:after="0" w:line="240" w:lineRule="auto"/>
        <w:rPr>
          <w:rFonts w:ascii="Arial Narrow" w:hAnsi="Arial Narrow" w:cs="Arial"/>
          <w:b/>
          <w:sz w:val="24"/>
          <w:szCs w:val="24"/>
        </w:rPr>
      </w:pPr>
      <w:r w:rsidRPr="00AE354E">
        <w:rPr>
          <w:rFonts w:ascii="Arial Narrow" w:hAnsi="Arial Narrow" w:cs="Arial"/>
          <w:b/>
          <w:sz w:val="24"/>
          <w:szCs w:val="24"/>
        </w:rPr>
        <w:t>Supporting t</w:t>
      </w:r>
      <w:r w:rsidR="00644AA5" w:rsidRPr="00644AA5">
        <w:rPr>
          <w:rFonts w:ascii="Arial Narrow" w:hAnsi="Arial Narrow" w:cs="Arial"/>
          <w:b/>
          <w:sz w:val="24"/>
          <w:szCs w:val="24"/>
        </w:rPr>
        <w:t>he Voluntary &amp; community Sector</w:t>
      </w:r>
      <w:r w:rsidRPr="00AE354E">
        <w:rPr>
          <w:rFonts w:ascii="Arial Narrow" w:hAnsi="Arial Narrow" w:cs="Arial"/>
          <w:b/>
          <w:sz w:val="24"/>
          <w:szCs w:val="24"/>
        </w:rPr>
        <w:t xml:space="preserve">s Diversity </w:t>
      </w:r>
    </w:p>
    <w:p w:rsidR="00605BBB" w:rsidRPr="00AE354E" w:rsidRDefault="00605BBB" w:rsidP="00605BBB">
      <w:pPr>
        <w:spacing w:after="0" w:line="240" w:lineRule="auto"/>
        <w:ind w:left="720"/>
        <w:rPr>
          <w:rFonts w:ascii="Arial Narrow" w:hAnsi="Arial Narrow" w:cs="Arial"/>
          <w:sz w:val="24"/>
          <w:szCs w:val="24"/>
        </w:rPr>
      </w:pPr>
      <w:r w:rsidRPr="00AE354E">
        <w:rPr>
          <w:rFonts w:ascii="Arial Narrow" w:hAnsi="Arial Narrow" w:cs="Arial"/>
          <w:sz w:val="24"/>
          <w:szCs w:val="24"/>
        </w:rPr>
        <w:t xml:space="preserve">Developing City &amp; Hackney Together, an organisational structure managed by </w:t>
      </w:r>
      <w:r w:rsidR="00342686">
        <w:rPr>
          <w:rFonts w:ascii="Arial Narrow" w:hAnsi="Arial Narrow" w:cs="Arial"/>
          <w:sz w:val="24"/>
          <w:szCs w:val="24"/>
        </w:rPr>
        <w:t>Hackney CVS</w:t>
      </w:r>
      <w:r w:rsidRPr="00AE354E">
        <w:rPr>
          <w:rFonts w:ascii="Arial Narrow" w:hAnsi="Arial Narrow" w:cs="Arial"/>
          <w:sz w:val="24"/>
          <w:szCs w:val="24"/>
        </w:rPr>
        <w:t xml:space="preserve"> that enables consortia bidding, by achieving ‘buy in’ from both the local sector and statutory sector partners. (</w:t>
      </w:r>
      <w:proofErr w:type="gramStart"/>
      <w:r w:rsidRPr="00AE354E">
        <w:rPr>
          <w:rFonts w:ascii="Arial Narrow" w:hAnsi="Arial Narrow" w:cs="Arial"/>
          <w:sz w:val="24"/>
          <w:szCs w:val="24"/>
        </w:rPr>
        <w:t>this</w:t>
      </w:r>
      <w:proofErr w:type="gramEnd"/>
      <w:r w:rsidRPr="00AE354E">
        <w:rPr>
          <w:rFonts w:ascii="Arial Narrow" w:hAnsi="Arial Narrow" w:cs="Arial"/>
          <w:sz w:val="24"/>
          <w:szCs w:val="24"/>
        </w:rPr>
        <w:t xml:space="preserve"> was developed following joint meetings with LBH and the HSCF to look at different models.)</w:t>
      </w:r>
    </w:p>
    <w:p w:rsidR="00605BBB" w:rsidRDefault="00605BBB" w:rsidP="00605BBB">
      <w:pPr>
        <w:pStyle w:val="ListParagraph"/>
        <w:rPr>
          <w:rFonts w:ascii="Arial Narrow" w:hAnsi="Arial Narrow" w:cs="Arial"/>
          <w:sz w:val="24"/>
          <w:szCs w:val="24"/>
        </w:rPr>
      </w:pPr>
    </w:p>
    <w:p w:rsidR="00644AA5" w:rsidRPr="00AE354E" w:rsidRDefault="00644AA5" w:rsidP="00605BBB">
      <w:pPr>
        <w:pStyle w:val="ListParagraph"/>
        <w:rPr>
          <w:rFonts w:ascii="Arial Narrow" w:hAnsi="Arial Narrow" w:cs="Arial"/>
          <w:sz w:val="24"/>
          <w:szCs w:val="24"/>
        </w:rPr>
      </w:pPr>
    </w:p>
    <w:p w:rsidR="00605BBB" w:rsidRPr="00AE354E" w:rsidRDefault="00605BBB" w:rsidP="00605BBB">
      <w:pPr>
        <w:pStyle w:val="ListParagraph"/>
        <w:numPr>
          <w:ilvl w:val="0"/>
          <w:numId w:val="48"/>
        </w:numPr>
        <w:spacing w:after="0" w:line="240" w:lineRule="auto"/>
        <w:rPr>
          <w:rFonts w:ascii="Arial Narrow" w:hAnsi="Arial Narrow" w:cs="Arial"/>
          <w:b/>
          <w:sz w:val="24"/>
          <w:szCs w:val="24"/>
        </w:rPr>
      </w:pPr>
      <w:r w:rsidRPr="00AE354E">
        <w:rPr>
          <w:rFonts w:ascii="Arial Narrow" w:hAnsi="Arial Narrow" w:cs="Arial"/>
          <w:b/>
          <w:sz w:val="24"/>
          <w:szCs w:val="24"/>
        </w:rPr>
        <w:t>Supporting role  of VCS in  Integrated Care</w:t>
      </w:r>
    </w:p>
    <w:p w:rsidR="00605BBB" w:rsidRPr="00AE354E" w:rsidRDefault="00605BBB" w:rsidP="00605BBB">
      <w:pPr>
        <w:spacing w:after="0" w:line="240" w:lineRule="auto"/>
        <w:ind w:left="720"/>
        <w:rPr>
          <w:rFonts w:ascii="Arial Narrow" w:hAnsi="Arial Narrow" w:cs="Arial"/>
          <w:sz w:val="24"/>
          <w:szCs w:val="24"/>
        </w:rPr>
      </w:pPr>
      <w:proofErr w:type="gramStart"/>
      <w:r w:rsidRPr="00AE354E">
        <w:rPr>
          <w:rFonts w:ascii="Arial Narrow" w:hAnsi="Arial Narrow" w:cs="Arial"/>
          <w:sz w:val="24"/>
          <w:szCs w:val="24"/>
        </w:rPr>
        <w:t>contributing</w:t>
      </w:r>
      <w:proofErr w:type="gramEnd"/>
      <w:r w:rsidRPr="00AE354E">
        <w:rPr>
          <w:rFonts w:ascii="Arial Narrow" w:hAnsi="Arial Narrow" w:cs="Arial"/>
          <w:sz w:val="24"/>
          <w:szCs w:val="24"/>
        </w:rPr>
        <w:t xml:space="preserve"> to the overall One Hackney and City  model, and designing the VCS role  in  this including  how it would practically work.</w:t>
      </w:r>
    </w:p>
    <w:p w:rsidR="00605BBB" w:rsidRPr="00AE354E" w:rsidRDefault="00605BBB" w:rsidP="00605BBB">
      <w:pPr>
        <w:pStyle w:val="ListParagraph"/>
        <w:rPr>
          <w:rFonts w:ascii="Arial Narrow" w:hAnsi="Arial Narrow" w:cs="Arial"/>
          <w:sz w:val="24"/>
          <w:szCs w:val="24"/>
        </w:rPr>
      </w:pPr>
    </w:p>
    <w:p w:rsidR="00605BBB" w:rsidRPr="00AE354E" w:rsidRDefault="00605BBB" w:rsidP="00605BBB">
      <w:pPr>
        <w:pStyle w:val="ListParagraph"/>
        <w:rPr>
          <w:rFonts w:ascii="Arial Narrow" w:hAnsi="Arial Narrow" w:cs="Arial"/>
          <w:sz w:val="24"/>
          <w:szCs w:val="24"/>
        </w:rPr>
      </w:pPr>
    </w:p>
    <w:p w:rsidR="00605BBB" w:rsidRPr="00AE354E" w:rsidRDefault="00605BBB" w:rsidP="00605BBB">
      <w:pPr>
        <w:pStyle w:val="ListParagraph"/>
        <w:rPr>
          <w:rFonts w:ascii="Arial Narrow" w:hAnsi="Arial Narrow" w:cs="Arial"/>
          <w:b/>
          <w:sz w:val="24"/>
          <w:szCs w:val="24"/>
        </w:rPr>
      </w:pPr>
    </w:p>
    <w:p w:rsidR="00605BBB" w:rsidRPr="00AE354E" w:rsidRDefault="00605BBB" w:rsidP="00605BBB">
      <w:pPr>
        <w:pStyle w:val="ListParagraph"/>
        <w:numPr>
          <w:ilvl w:val="0"/>
          <w:numId w:val="48"/>
        </w:numPr>
        <w:spacing w:after="0" w:line="240" w:lineRule="auto"/>
        <w:rPr>
          <w:rFonts w:ascii="Arial Narrow" w:hAnsi="Arial Narrow" w:cs="Arial"/>
          <w:b/>
          <w:sz w:val="24"/>
          <w:szCs w:val="24"/>
        </w:rPr>
      </w:pPr>
      <w:r w:rsidRPr="00AE354E">
        <w:rPr>
          <w:rFonts w:ascii="Arial Narrow" w:hAnsi="Arial Narrow" w:cs="Arial"/>
          <w:b/>
          <w:sz w:val="24"/>
          <w:szCs w:val="24"/>
        </w:rPr>
        <w:t xml:space="preserve">Working to ensure there is coordinated Information about local services and activities: </w:t>
      </w:r>
    </w:p>
    <w:p w:rsidR="00605BBB" w:rsidRPr="00AE354E" w:rsidRDefault="00605BBB" w:rsidP="00605BBB">
      <w:pPr>
        <w:ind w:left="720"/>
        <w:rPr>
          <w:rFonts w:ascii="Arial Narrow" w:hAnsi="Arial Narrow" w:cs="Arial"/>
          <w:sz w:val="24"/>
          <w:szCs w:val="24"/>
        </w:rPr>
      </w:pPr>
      <w:proofErr w:type="gramStart"/>
      <w:r w:rsidRPr="00AE354E">
        <w:rPr>
          <w:rFonts w:ascii="Arial Narrow" w:hAnsi="Arial Narrow" w:cs="Arial"/>
          <w:sz w:val="24"/>
          <w:szCs w:val="24"/>
        </w:rPr>
        <w:t>In  2015</w:t>
      </w:r>
      <w:proofErr w:type="gramEnd"/>
      <w:r w:rsidRPr="00AE354E">
        <w:rPr>
          <w:rFonts w:ascii="Arial Narrow" w:hAnsi="Arial Narrow" w:cs="Arial"/>
          <w:sz w:val="24"/>
          <w:szCs w:val="24"/>
        </w:rPr>
        <w:t>/16 the Forum champion</w:t>
      </w:r>
      <w:r w:rsidR="00644AA5">
        <w:rPr>
          <w:rFonts w:ascii="Arial Narrow" w:hAnsi="Arial Narrow" w:cs="Arial"/>
          <w:sz w:val="24"/>
          <w:szCs w:val="24"/>
        </w:rPr>
        <w:t>ed</w:t>
      </w:r>
      <w:r w:rsidRPr="00AE354E">
        <w:rPr>
          <w:rFonts w:ascii="Arial Narrow" w:hAnsi="Arial Narrow" w:cs="Arial"/>
          <w:sz w:val="24"/>
          <w:szCs w:val="24"/>
        </w:rPr>
        <w:t xml:space="preserve"> and actively pursu</w:t>
      </w:r>
      <w:r w:rsidR="00644AA5">
        <w:rPr>
          <w:rFonts w:ascii="Arial Narrow" w:hAnsi="Arial Narrow" w:cs="Arial"/>
          <w:sz w:val="24"/>
          <w:szCs w:val="24"/>
        </w:rPr>
        <w:t>ed</w:t>
      </w:r>
      <w:r w:rsidRPr="00AE354E">
        <w:rPr>
          <w:rFonts w:ascii="Arial Narrow" w:hAnsi="Arial Narrow" w:cs="Arial"/>
          <w:sz w:val="24"/>
          <w:szCs w:val="24"/>
        </w:rPr>
        <w:t xml:space="preserve"> the integration of resident  facing information</w:t>
      </w:r>
      <w:r w:rsidR="00644AA5">
        <w:rPr>
          <w:rFonts w:ascii="Arial Narrow" w:hAnsi="Arial Narrow" w:cs="Arial"/>
          <w:sz w:val="24"/>
          <w:szCs w:val="24"/>
        </w:rPr>
        <w:t xml:space="preserve">, </w:t>
      </w:r>
      <w:r w:rsidRPr="00AE354E">
        <w:rPr>
          <w:rFonts w:ascii="Arial Narrow" w:hAnsi="Arial Narrow" w:cs="Arial"/>
          <w:sz w:val="24"/>
          <w:szCs w:val="24"/>
        </w:rPr>
        <w:t xml:space="preserve"> took over the maintenance of iCare and made recommendations  for the joining up of the back end of iCare. In 2016/17 we have continued to work to influence this agenda, and have brokered relationships be</w:t>
      </w:r>
      <w:r w:rsidR="00644AA5" w:rsidRPr="00644AA5">
        <w:rPr>
          <w:rFonts w:ascii="Arial Narrow" w:hAnsi="Arial Narrow" w:cs="Arial"/>
          <w:sz w:val="24"/>
          <w:szCs w:val="24"/>
        </w:rPr>
        <w:t xml:space="preserve">tween the iCare Steering Group </w:t>
      </w:r>
      <w:r w:rsidRPr="00AE354E">
        <w:rPr>
          <w:rFonts w:ascii="Arial Narrow" w:hAnsi="Arial Narrow" w:cs="Arial"/>
          <w:sz w:val="24"/>
          <w:szCs w:val="24"/>
        </w:rPr>
        <w:t>and the North East London Directory of Services, the GP confederation and GLL and are now working to ensure CCG led patient referral pathways link to iCare.</w:t>
      </w:r>
    </w:p>
    <w:p w:rsidR="00605BBB" w:rsidRPr="00AE354E" w:rsidRDefault="00605BBB" w:rsidP="00605BBB">
      <w:pPr>
        <w:pStyle w:val="ListParagraph"/>
        <w:ind w:left="1440"/>
        <w:rPr>
          <w:rFonts w:ascii="Arial Narrow" w:hAnsi="Arial Narrow" w:cs="Arial"/>
          <w:sz w:val="24"/>
          <w:szCs w:val="24"/>
        </w:rPr>
      </w:pPr>
    </w:p>
    <w:p w:rsidR="00605BBB" w:rsidRPr="00AE354E" w:rsidRDefault="00605BBB" w:rsidP="00605BBB">
      <w:pPr>
        <w:pStyle w:val="ListParagraph"/>
        <w:numPr>
          <w:ilvl w:val="0"/>
          <w:numId w:val="48"/>
        </w:numPr>
        <w:spacing w:after="0" w:line="240" w:lineRule="auto"/>
        <w:rPr>
          <w:rFonts w:ascii="Arial Narrow" w:hAnsi="Arial Narrow" w:cs="Arial"/>
          <w:b/>
          <w:sz w:val="24"/>
          <w:szCs w:val="24"/>
        </w:rPr>
      </w:pPr>
      <w:r w:rsidRPr="00AE354E">
        <w:rPr>
          <w:rFonts w:ascii="Arial Narrow" w:hAnsi="Arial Narrow" w:cs="Arial"/>
          <w:b/>
          <w:sz w:val="24"/>
          <w:szCs w:val="24"/>
        </w:rPr>
        <w:t xml:space="preserve">Patient Activation and Self Care  – user led training </w:t>
      </w:r>
    </w:p>
    <w:p w:rsidR="00605BBB" w:rsidRPr="00AE354E" w:rsidRDefault="00605BBB" w:rsidP="00605BBB">
      <w:pPr>
        <w:pStyle w:val="ListParagraph"/>
        <w:spacing w:after="0" w:line="240" w:lineRule="auto"/>
        <w:rPr>
          <w:rFonts w:ascii="Arial Narrow" w:hAnsi="Arial Narrow" w:cs="Arial"/>
          <w:b/>
          <w:sz w:val="24"/>
          <w:szCs w:val="24"/>
        </w:rPr>
      </w:pPr>
    </w:p>
    <w:p w:rsidR="00605BBB" w:rsidRPr="00AE354E" w:rsidRDefault="00605BBB" w:rsidP="00605BBB">
      <w:pPr>
        <w:ind w:left="720"/>
        <w:rPr>
          <w:rFonts w:ascii="Arial Narrow" w:hAnsi="Arial Narrow" w:cs="Arial"/>
          <w:sz w:val="24"/>
          <w:szCs w:val="24"/>
        </w:rPr>
      </w:pPr>
      <w:r w:rsidRPr="00AE354E">
        <w:rPr>
          <w:rFonts w:ascii="Arial Narrow" w:hAnsi="Arial Narrow" w:cs="Arial"/>
          <w:sz w:val="24"/>
          <w:szCs w:val="24"/>
        </w:rPr>
        <w:t xml:space="preserve">In 2014/15 we developed the concept and got a </w:t>
      </w:r>
      <w:r w:rsidR="00644AA5" w:rsidRPr="00644AA5">
        <w:rPr>
          <w:rFonts w:ascii="Arial Narrow" w:hAnsi="Arial Narrow" w:cs="Arial"/>
          <w:sz w:val="24"/>
          <w:szCs w:val="24"/>
        </w:rPr>
        <w:t xml:space="preserve">proposal funded for </w:t>
      </w:r>
      <w:r w:rsidRPr="00AE354E">
        <w:rPr>
          <w:rFonts w:ascii="Arial Narrow" w:hAnsi="Arial Narrow" w:cs="Arial"/>
          <w:sz w:val="24"/>
          <w:szCs w:val="24"/>
        </w:rPr>
        <w:t xml:space="preserve">a service user led training project – the aim of this programme is to set up a </w:t>
      </w:r>
      <w:proofErr w:type="spellStart"/>
      <w:r w:rsidRPr="00AE354E">
        <w:rPr>
          <w:rFonts w:ascii="Arial Narrow" w:hAnsi="Arial Narrow" w:cs="Arial"/>
          <w:sz w:val="24"/>
          <w:szCs w:val="24"/>
        </w:rPr>
        <w:t>stand alone</w:t>
      </w:r>
      <w:proofErr w:type="spellEnd"/>
      <w:r w:rsidRPr="00AE354E">
        <w:rPr>
          <w:rFonts w:ascii="Arial Narrow" w:hAnsi="Arial Narrow" w:cs="Arial"/>
          <w:sz w:val="24"/>
          <w:szCs w:val="24"/>
        </w:rPr>
        <w:t xml:space="preserve"> user led social enterprise.   In 2016/17 this programme was continued by HENCEL and the programme gained additional external funding to extend this model to other mainstream services, leisure and libraries </w:t>
      </w:r>
    </w:p>
    <w:p w:rsidR="00605BBB" w:rsidRPr="00AE354E" w:rsidRDefault="00605BBB" w:rsidP="00605BBB">
      <w:pPr>
        <w:pStyle w:val="ListParagraph"/>
        <w:numPr>
          <w:ilvl w:val="0"/>
          <w:numId w:val="49"/>
        </w:numPr>
        <w:spacing w:after="0" w:line="240" w:lineRule="auto"/>
        <w:rPr>
          <w:rFonts w:ascii="Arial Narrow" w:hAnsi="Arial Narrow" w:cs="Arial"/>
          <w:sz w:val="24"/>
          <w:szCs w:val="24"/>
        </w:rPr>
      </w:pPr>
      <w:r w:rsidRPr="00AE354E">
        <w:rPr>
          <w:rFonts w:ascii="Arial Narrow" w:hAnsi="Arial Narrow" w:cs="Arial"/>
          <w:b/>
          <w:sz w:val="24"/>
          <w:szCs w:val="24"/>
        </w:rPr>
        <w:t>Patient Activation and Self Care – Peer Support and showing the value of community organisations</w:t>
      </w:r>
    </w:p>
    <w:p w:rsidR="00605BBB" w:rsidRPr="00AE354E" w:rsidRDefault="00605BBB" w:rsidP="00605BBB">
      <w:pPr>
        <w:pStyle w:val="ListParagraph"/>
        <w:spacing w:after="0" w:line="240" w:lineRule="auto"/>
        <w:rPr>
          <w:rFonts w:ascii="Arial Narrow" w:hAnsi="Arial Narrow" w:cs="Arial"/>
          <w:sz w:val="24"/>
          <w:szCs w:val="24"/>
        </w:rPr>
      </w:pPr>
      <w:proofErr w:type="gramStart"/>
      <w:r w:rsidRPr="00AE354E">
        <w:rPr>
          <w:rFonts w:ascii="Arial Narrow" w:hAnsi="Arial Narrow" w:cs="Arial"/>
          <w:sz w:val="24"/>
          <w:szCs w:val="24"/>
        </w:rPr>
        <w:t>In  2014</w:t>
      </w:r>
      <w:proofErr w:type="gramEnd"/>
      <w:r w:rsidRPr="00AE354E">
        <w:rPr>
          <w:rFonts w:ascii="Arial Narrow" w:hAnsi="Arial Narrow" w:cs="Arial"/>
          <w:sz w:val="24"/>
          <w:szCs w:val="24"/>
        </w:rPr>
        <w:t xml:space="preserve">/15 we  developed and piloted a community led  ‘peer support’  approach to long term conditions , including a grants programme, with attached  training and support for community organisations who work with people who identify by ethnicity / language,  or by health condition – mental ill health or learning disabilities , or geographically to reach those who need support to </w:t>
      </w:r>
      <w:proofErr w:type="spellStart"/>
      <w:r w:rsidRPr="00AE354E">
        <w:rPr>
          <w:rFonts w:ascii="Arial Narrow" w:hAnsi="Arial Narrow" w:cs="Arial"/>
          <w:sz w:val="24"/>
          <w:szCs w:val="24"/>
        </w:rPr>
        <w:lastRenderedPageBreak/>
        <w:t>self care</w:t>
      </w:r>
      <w:proofErr w:type="spellEnd"/>
      <w:r w:rsidRPr="00AE354E">
        <w:rPr>
          <w:rFonts w:ascii="Arial Narrow" w:hAnsi="Arial Narrow" w:cs="Arial"/>
          <w:sz w:val="24"/>
          <w:szCs w:val="24"/>
        </w:rPr>
        <w:t xml:space="preserve"> / manage their long term conditions.   In 2016/17 This programme was continued and extended to all long term </w:t>
      </w:r>
      <w:proofErr w:type="gramStart"/>
      <w:r w:rsidRPr="00AE354E">
        <w:rPr>
          <w:rFonts w:ascii="Arial Narrow" w:hAnsi="Arial Narrow" w:cs="Arial"/>
          <w:sz w:val="24"/>
          <w:szCs w:val="24"/>
        </w:rPr>
        <w:t>conditions .</w:t>
      </w:r>
      <w:proofErr w:type="gramEnd"/>
    </w:p>
    <w:p w:rsidR="00605BBB" w:rsidRPr="00AE354E" w:rsidRDefault="00605BBB" w:rsidP="00605BBB">
      <w:pPr>
        <w:pStyle w:val="ListParagraph"/>
        <w:spacing w:after="0" w:line="240" w:lineRule="auto"/>
        <w:rPr>
          <w:rFonts w:ascii="Arial Narrow" w:hAnsi="Arial Narrow" w:cs="Arial"/>
          <w:b/>
          <w:sz w:val="24"/>
          <w:szCs w:val="24"/>
        </w:rPr>
      </w:pPr>
    </w:p>
    <w:p w:rsidR="00605BBB" w:rsidRPr="00AE354E" w:rsidRDefault="00605BBB" w:rsidP="00605BBB">
      <w:pPr>
        <w:pStyle w:val="ListParagraph"/>
        <w:spacing w:after="0" w:line="240" w:lineRule="auto"/>
        <w:rPr>
          <w:rFonts w:ascii="Arial Narrow" w:hAnsi="Arial Narrow" w:cs="Arial"/>
          <w:b/>
          <w:sz w:val="24"/>
          <w:szCs w:val="24"/>
        </w:rPr>
      </w:pPr>
      <w:r w:rsidRPr="00AE354E">
        <w:rPr>
          <w:rFonts w:ascii="Arial Narrow" w:hAnsi="Arial Narrow" w:cs="Arial"/>
          <w:b/>
          <w:sz w:val="24"/>
          <w:szCs w:val="24"/>
        </w:rPr>
        <w:t xml:space="preserve">Achievements 2016/17 </w:t>
      </w:r>
    </w:p>
    <w:p w:rsidR="00605BBB" w:rsidRPr="00AE354E" w:rsidRDefault="00605BBB" w:rsidP="00605BBB">
      <w:pPr>
        <w:pStyle w:val="ListParagraph"/>
        <w:spacing w:after="0" w:line="240" w:lineRule="auto"/>
        <w:rPr>
          <w:rFonts w:ascii="Arial Narrow" w:hAnsi="Arial Narrow" w:cs="Arial"/>
          <w:b/>
          <w:sz w:val="24"/>
          <w:szCs w:val="24"/>
        </w:rPr>
      </w:pPr>
    </w:p>
    <w:p w:rsidR="00605BBB" w:rsidRPr="00F320FD" w:rsidRDefault="00644AA5" w:rsidP="00605BBB">
      <w:pPr>
        <w:pStyle w:val="ListParagraph"/>
        <w:numPr>
          <w:ilvl w:val="0"/>
          <w:numId w:val="49"/>
        </w:numPr>
        <w:spacing w:after="120" w:line="240" w:lineRule="auto"/>
        <w:rPr>
          <w:rFonts w:ascii="Arial Narrow" w:hAnsi="Arial Narrow" w:cs="Arial"/>
          <w:sz w:val="24"/>
          <w:szCs w:val="24"/>
        </w:rPr>
      </w:pPr>
      <w:r>
        <w:rPr>
          <w:rFonts w:ascii="Arial Narrow" w:hAnsi="Arial Narrow" w:cs="Arial"/>
          <w:sz w:val="24"/>
          <w:szCs w:val="24"/>
        </w:rPr>
        <w:t xml:space="preserve">Developing a strategy </w:t>
      </w:r>
      <w:r w:rsidR="00605BBB" w:rsidRPr="00F320FD">
        <w:rPr>
          <w:rFonts w:ascii="Arial Narrow" w:hAnsi="Arial Narrow" w:cs="Arial"/>
          <w:sz w:val="24"/>
          <w:szCs w:val="24"/>
        </w:rPr>
        <w:t xml:space="preserve">to ensure that the </w:t>
      </w:r>
      <w:proofErr w:type="gramStart"/>
      <w:r w:rsidR="00605BBB" w:rsidRPr="00F320FD">
        <w:rPr>
          <w:rFonts w:ascii="Arial Narrow" w:hAnsi="Arial Narrow" w:cs="Arial"/>
          <w:sz w:val="24"/>
          <w:szCs w:val="24"/>
        </w:rPr>
        <w:t>local  Voluntary</w:t>
      </w:r>
      <w:proofErr w:type="gramEnd"/>
      <w:r w:rsidR="00605BBB" w:rsidRPr="00F320FD">
        <w:rPr>
          <w:rFonts w:ascii="Arial Narrow" w:hAnsi="Arial Narrow" w:cs="Arial"/>
          <w:sz w:val="24"/>
          <w:szCs w:val="24"/>
        </w:rPr>
        <w:t xml:space="preserve"> &amp; Community can play a full part in the transformation of health and social care locally</w:t>
      </w:r>
      <w:r>
        <w:rPr>
          <w:rFonts w:ascii="Arial Narrow" w:hAnsi="Arial Narrow" w:cs="Arial"/>
          <w:sz w:val="24"/>
          <w:szCs w:val="24"/>
        </w:rPr>
        <w:t>, with consultant support (in progress)</w:t>
      </w:r>
      <w:r w:rsidR="00605BBB" w:rsidRPr="00F320FD">
        <w:rPr>
          <w:rFonts w:ascii="Arial Narrow" w:hAnsi="Arial Narrow" w:cs="Arial"/>
          <w:sz w:val="24"/>
          <w:szCs w:val="24"/>
        </w:rPr>
        <w:t>.</w:t>
      </w:r>
    </w:p>
    <w:p w:rsidR="00605BBB" w:rsidRPr="00F320FD" w:rsidRDefault="00605BBB" w:rsidP="00605BBB">
      <w:pPr>
        <w:pStyle w:val="ListParagraph"/>
        <w:spacing w:after="120" w:line="240" w:lineRule="auto"/>
        <w:rPr>
          <w:rFonts w:ascii="Arial Narrow" w:hAnsi="Arial Narrow" w:cs="Arial"/>
          <w:sz w:val="24"/>
          <w:szCs w:val="24"/>
        </w:rPr>
      </w:pPr>
    </w:p>
    <w:p w:rsidR="00605BBB" w:rsidRPr="00F320FD" w:rsidRDefault="00605BBB" w:rsidP="00605BBB">
      <w:pPr>
        <w:pStyle w:val="ListParagraph"/>
        <w:numPr>
          <w:ilvl w:val="0"/>
          <w:numId w:val="49"/>
        </w:numPr>
        <w:spacing w:after="120" w:line="240" w:lineRule="auto"/>
        <w:rPr>
          <w:rFonts w:ascii="Arial Narrow" w:hAnsi="Arial Narrow" w:cs="Arial"/>
          <w:sz w:val="24"/>
          <w:szCs w:val="24"/>
        </w:rPr>
      </w:pPr>
      <w:r w:rsidRPr="00F320FD">
        <w:rPr>
          <w:rFonts w:ascii="Arial Narrow" w:hAnsi="Arial Narrow" w:cs="Arial"/>
          <w:sz w:val="24"/>
          <w:szCs w:val="24"/>
        </w:rPr>
        <w:t>Developing links and clarity of offer with Business support agencies</w:t>
      </w:r>
      <w:r w:rsidR="00644AA5">
        <w:rPr>
          <w:rFonts w:ascii="Arial Narrow" w:hAnsi="Arial Narrow" w:cs="Arial"/>
          <w:sz w:val="24"/>
          <w:szCs w:val="24"/>
        </w:rPr>
        <w:t xml:space="preserve"> to improve the uptake and benefits of pro bono support locally.</w:t>
      </w:r>
    </w:p>
    <w:p w:rsidR="00605BBB" w:rsidRPr="00F320FD" w:rsidRDefault="00605BBB" w:rsidP="00605BBB">
      <w:pPr>
        <w:pStyle w:val="ListParagraph"/>
        <w:rPr>
          <w:rFonts w:ascii="Arial Narrow" w:hAnsi="Arial Narrow" w:cs="Arial"/>
          <w:sz w:val="24"/>
          <w:szCs w:val="24"/>
        </w:rPr>
      </w:pPr>
    </w:p>
    <w:p w:rsidR="00605BBB" w:rsidRDefault="00605BBB" w:rsidP="00605BBB">
      <w:pPr>
        <w:pStyle w:val="ListParagraph"/>
        <w:numPr>
          <w:ilvl w:val="0"/>
          <w:numId w:val="49"/>
        </w:numPr>
        <w:spacing w:after="120" w:line="240" w:lineRule="auto"/>
        <w:rPr>
          <w:rFonts w:ascii="Arial Narrow" w:hAnsi="Arial Narrow" w:cs="Arial"/>
          <w:sz w:val="24"/>
          <w:szCs w:val="24"/>
        </w:rPr>
      </w:pPr>
      <w:r w:rsidRPr="00F320FD">
        <w:rPr>
          <w:rFonts w:ascii="Arial Narrow" w:hAnsi="Arial Narrow" w:cs="Arial"/>
          <w:sz w:val="24"/>
          <w:szCs w:val="24"/>
        </w:rPr>
        <w:t>Reinstating regular meetings with the DWP and local organisations to improve joint working and support for local residents.</w:t>
      </w:r>
    </w:p>
    <w:p w:rsidR="00644AA5" w:rsidRPr="00AE354E" w:rsidRDefault="00644AA5" w:rsidP="00AE354E">
      <w:pPr>
        <w:pStyle w:val="ListParagraph"/>
        <w:rPr>
          <w:rFonts w:ascii="Arial Narrow" w:hAnsi="Arial Narrow" w:cs="Arial"/>
          <w:sz w:val="24"/>
          <w:szCs w:val="24"/>
        </w:rPr>
      </w:pPr>
    </w:p>
    <w:p w:rsidR="00644AA5" w:rsidRPr="00F320FD" w:rsidRDefault="00644AA5" w:rsidP="00605BBB">
      <w:pPr>
        <w:pStyle w:val="ListParagraph"/>
        <w:numPr>
          <w:ilvl w:val="0"/>
          <w:numId w:val="49"/>
        </w:numPr>
        <w:spacing w:after="120" w:line="240" w:lineRule="auto"/>
        <w:rPr>
          <w:rFonts w:ascii="Arial Narrow" w:hAnsi="Arial Narrow" w:cs="Arial"/>
          <w:sz w:val="24"/>
          <w:szCs w:val="24"/>
        </w:rPr>
      </w:pPr>
      <w:r>
        <w:rPr>
          <w:rFonts w:ascii="Arial Narrow" w:hAnsi="Arial Narrow" w:cs="Arial"/>
          <w:sz w:val="24"/>
          <w:szCs w:val="24"/>
        </w:rPr>
        <w:t xml:space="preserve">Setting up a Supported Employment Network and holding a workshop </w:t>
      </w:r>
      <w:r w:rsidR="00564C57">
        <w:rPr>
          <w:rFonts w:ascii="Arial Narrow" w:hAnsi="Arial Narrow" w:cs="Arial"/>
          <w:sz w:val="24"/>
          <w:szCs w:val="24"/>
        </w:rPr>
        <w:t xml:space="preserve">bought together providers, referrers, service users and commissioners. (The results of this workshop are being developed into a strategy in 2017/18) </w:t>
      </w:r>
    </w:p>
    <w:p w:rsidR="00605BBB" w:rsidRDefault="00605BBB" w:rsidP="00605BBB">
      <w:pPr>
        <w:spacing w:after="120" w:line="240" w:lineRule="auto"/>
        <w:rPr>
          <w:rFonts w:ascii="Arial Narrow" w:hAnsi="Arial Narrow"/>
          <w:b/>
          <w:sz w:val="24"/>
          <w:szCs w:val="24"/>
        </w:rPr>
      </w:pPr>
    </w:p>
    <w:p w:rsidR="00605BBB" w:rsidRDefault="00605BBB" w:rsidP="00605BBB">
      <w:pPr>
        <w:spacing w:after="120" w:line="240" w:lineRule="auto"/>
        <w:rPr>
          <w:rFonts w:ascii="Arial Narrow" w:hAnsi="Arial Narrow"/>
          <w:b/>
          <w:sz w:val="24"/>
          <w:szCs w:val="24"/>
        </w:rPr>
      </w:pPr>
    </w:p>
    <w:p w:rsidR="00605BBB" w:rsidRDefault="00605BBB" w:rsidP="00605BBB">
      <w:pPr>
        <w:spacing w:after="120" w:line="240" w:lineRule="auto"/>
        <w:rPr>
          <w:rFonts w:ascii="Arial Narrow" w:hAnsi="Arial Narrow"/>
          <w:b/>
          <w:sz w:val="24"/>
          <w:szCs w:val="24"/>
        </w:rPr>
      </w:pPr>
    </w:p>
    <w:p w:rsidR="00605BBB" w:rsidRDefault="00605BBB" w:rsidP="00605BBB">
      <w:pPr>
        <w:spacing w:after="120" w:line="240" w:lineRule="auto"/>
        <w:rPr>
          <w:rFonts w:ascii="Arial Narrow" w:hAnsi="Arial Narrow"/>
          <w:b/>
          <w:sz w:val="24"/>
          <w:szCs w:val="24"/>
        </w:rPr>
      </w:pPr>
    </w:p>
    <w:p w:rsidR="00605BBB" w:rsidRPr="00AE354E" w:rsidRDefault="00605BBB" w:rsidP="00605BBB">
      <w:pPr>
        <w:spacing w:after="120" w:line="240" w:lineRule="auto"/>
        <w:rPr>
          <w:rFonts w:ascii="Arial Narrow" w:hAnsi="Arial Narrow"/>
          <w:b/>
          <w:sz w:val="28"/>
          <w:szCs w:val="28"/>
        </w:rPr>
      </w:pPr>
      <w:r w:rsidRPr="00AE354E">
        <w:rPr>
          <w:rFonts w:ascii="Arial Narrow" w:hAnsi="Arial Narrow"/>
          <w:b/>
          <w:sz w:val="28"/>
          <w:szCs w:val="28"/>
        </w:rPr>
        <w:t xml:space="preserve">Structure of the Health &amp; Social Care Forum Networks Meetings: </w:t>
      </w:r>
    </w:p>
    <w:p w:rsidR="00605BBB" w:rsidRDefault="00605BBB" w:rsidP="00605BBB">
      <w:pPr>
        <w:spacing w:after="120" w:line="240" w:lineRule="auto"/>
        <w:rPr>
          <w:rFonts w:ascii="Arial Narrow" w:hAnsi="Arial Narrow"/>
          <w:sz w:val="24"/>
          <w:szCs w:val="24"/>
        </w:rPr>
      </w:pPr>
    </w:p>
    <w:p w:rsidR="00605BBB" w:rsidRDefault="00605BBB" w:rsidP="00605BBB">
      <w:pPr>
        <w:spacing w:after="120" w:line="240" w:lineRule="auto"/>
        <w:rPr>
          <w:rFonts w:ascii="Arial Narrow" w:hAnsi="Arial Narrow"/>
          <w:sz w:val="24"/>
          <w:szCs w:val="24"/>
        </w:rPr>
      </w:pPr>
      <w:r>
        <w:rPr>
          <w:rFonts w:ascii="Arial Narrow" w:hAnsi="Arial Narrow"/>
          <w:noProof/>
          <w:sz w:val="24"/>
          <w:szCs w:val="24"/>
          <w:lang w:eastAsia="en-GB"/>
        </w:rPr>
        <w:drawing>
          <wp:inline distT="0" distB="0" distL="0" distR="0" wp14:anchorId="5CE4ED3C" wp14:editId="556E0072">
            <wp:extent cx="3905250" cy="2733675"/>
            <wp:effectExtent l="304800" t="0" r="323850" b="857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605BBB" w:rsidRPr="00013C42" w:rsidRDefault="00605BBB" w:rsidP="00605BBB">
      <w:pPr>
        <w:spacing w:after="120" w:line="240" w:lineRule="auto"/>
        <w:rPr>
          <w:rFonts w:ascii="Arial Narrow" w:hAnsi="Arial Narrow"/>
          <w:sz w:val="24"/>
          <w:szCs w:val="24"/>
        </w:rPr>
      </w:pPr>
      <w:r>
        <w:rPr>
          <w:rFonts w:ascii="Arial Narrow" w:hAnsi="Arial Narrow"/>
          <w:b/>
          <w:sz w:val="24"/>
          <w:szCs w:val="24"/>
          <w:u w:val="single"/>
        </w:rPr>
        <w:t xml:space="preserve">Health &amp; Social Care Forum </w:t>
      </w:r>
      <w:r w:rsidRPr="00013C42">
        <w:rPr>
          <w:rFonts w:ascii="Arial Narrow" w:hAnsi="Arial Narrow"/>
          <w:b/>
          <w:sz w:val="24"/>
          <w:szCs w:val="24"/>
          <w:u w:val="single"/>
        </w:rPr>
        <w:t xml:space="preserve">Steering Group </w:t>
      </w:r>
      <w:r w:rsidR="00564C57">
        <w:rPr>
          <w:rFonts w:ascii="Arial Narrow" w:hAnsi="Arial Narrow"/>
          <w:b/>
          <w:sz w:val="24"/>
          <w:szCs w:val="24"/>
          <w:u w:val="single"/>
        </w:rPr>
        <w:t>–</w:t>
      </w:r>
      <w:r w:rsidRPr="00013C42">
        <w:rPr>
          <w:rFonts w:ascii="Arial Narrow" w:hAnsi="Arial Narrow"/>
          <w:b/>
          <w:sz w:val="24"/>
          <w:szCs w:val="24"/>
          <w:u w:val="single"/>
        </w:rPr>
        <w:t xml:space="preserve"> </w:t>
      </w:r>
      <w:proofErr w:type="gramStart"/>
      <w:r w:rsidR="00564C57">
        <w:rPr>
          <w:rFonts w:ascii="Arial Narrow" w:hAnsi="Arial Narrow"/>
          <w:sz w:val="24"/>
          <w:szCs w:val="24"/>
        </w:rPr>
        <w:t xml:space="preserve">The </w:t>
      </w:r>
      <w:r w:rsidRPr="00013C42">
        <w:rPr>
          <w:rFonts w:ascii="Arial Narrow" w:hAnsi="Arial Narrow"/>
          <w:sz w:val="24"/>
          <w:szCs w:val="24"/>
        </w:rPr>
        <w:t xml:space="preserve"> steering</w:t>
      </w:r>
      <w:proofErr w:type="gramEnd"/>
      <w:r w:rsidRPr="00013C42">
        <w:rPr>
          <w:rFonts w:ascii="Arial Narrow" w:hAnsi="Arial Narrow"/>
          <w:sz w:val="24"/>
          <w:szCs w:val="24"/>
        </w:rPr>
        <w:t xml:space="preserve"> group </w:t>
      </w:r>
      <w:r w:rsidR="00564C57">
        <w:rPr>
          <w:rFonts w:ascii="Arial Narrow" w:hAnsi="Arial Narrow"/>
          <w:sz w:val="24"/>
          <w:szCs w:val="24"/>
        </w:rPr>
        <w:t xml:space="preserve">is </w:t>
      </w:r>
      <w:r w:rsidRPr="00013C42">
        <w:rPr>
          <w:rFonts w:ascii="Arial Narrow" w:hAnsi="Arial Narrow"/>
          <w:sz w:val="24"/>
          <w:szCs w:val="24"/>
        </w:rPr>
        <w:t xml:space="preserve">made up of </w:t>
      </w:r>
      <w:r w:rsidR="00564C57">
        <w:rPr>
          <w:rFonts w:ascii="Arial Narrow" w:hAnsi="Arial Narrow"/>
          <w:sz w:val="24"/>
          <w:szCs w:val="24"/>
        </w:rPr>
        <w:t xml:space="preserve">all </w:t>
      </w:r>
      <w:r w:rsidRPr="00013C42">
        <w:rPr>
          <w:rFonts w:ascii="Arial Narrow" w:hAnsi="Arial Narrow"/>
          <w:sz w:val="24"/>
          <w:szCs w:val="24"/>
        </w:rPr>
        <w:t>representatives and chairs of special interest groups</w:t>
      </w:r>
      <w:r w:rsidR="00564C57">
        <w:rPr>
          <w:rFonts w:ascii="Arial Narrow" w:hAnsi="Arial Narrow"/>
          <w:sz w:val="24"/>
          <w:szCs w:val="24"/>
        </w:rPr>
        <w:t xml:space="preserve">. </w:t>
      </w:r>
      <w:r w:rsidRPr="00013C42">
        <w:rPr>
          <w:rFonts w:ascii="Arial Narrow" w:hAnsi="Arial Narrow"/>
          <w:sz w:val="24"/>
          <w:szCs w:val="24"/>
        </w:rPr>
        <w:t xml:space="preserve"> This is the decision-making body and policy forum for the HSCF.</w:t>
      </w:r>
    </w:p>
    <w:p w:rsidR="00605BBB" w:rsidRPr="00013C42" w:rsidRDefault="00605BBB" w:rsidP="00605BBB">
      <w:pPr>
        <w:spacing w:after="120" w:line="240" w:lineRule="auto"/>
        <w:rPr>
          <w:rFonts w:ascii="Arial Narrow" w:hAnsi="Arial Narrow"/>
          <w:sz w:val="24"/>
          <w:szCs w:val="24"/>
        </w:rPr>
      </w:pPr>
      <w:r w:rsidRPr="00013C42">
        <w:rPr>
          <w:rFonts w:ascii="Arial Narrow" w:hAnsi="Arial Narrow"/>
          <w:b/>
          <w:sz w:val="24"/>
          <w:szCs w:val="24"/>
          <w:u w:val="single"/>
        </w:rPr>
        <w:t xml:space="preserve">Special Interest Groups (SIG’s) - </w:t>
      </w:r>
      <w:r w:rsidRPr="00013C42">
        <w:rPr>
          <w:rFonts w:ascii="Arial Narrow" w:hAnsi="Arial Narrow"/>
          <w:sz w:val="24"/>
          <w:szCs w:val="24"/>
        </w:rPr>
        <w:t xml:space="preserve">We currently have four Special Interest Groups that are for organisations and individuals that work in the following areas: </w:t>
      </w:r>
    </w:p>
    <w:p w:rsidR="00605BBB" w:rsidRPr="00AE354E" w:rsidRDefault="00605BBB" w:rsidP="00AE354E">
      <w:pPr>
        <w:pStyle w:val="NormalWeb"/>
        <w:numPr>
          <w:ilvl w:val="0"/>
          <w:numId w:val="54"/>
        </w:numPr>
        <w:rPr>
          <w:rFonts w:ascii="Arial" w:hAnsi="Arial" w:cs="Arial"/>
          <w:color w:val="000000"/>
          <w:sz w:val="22"/>
          <w:szCs w:val="22"/>
        </w:rPr>
      </w:pPr>
      <w:r w:rsidRPr="00D541D3">
        <w:rPr>
          <w:rFonts w:ascii="Arial Narrow" w:hAnsi="Arial Narrow"/>
        </w:rPr>
        <w:lastRenderedPageBreak/>
        <w:t>Mental Health.</w:t>
      </w:r>
      <w:r w:rsidRPr="00D541D3">
        <w:rPr>
          <w:rFonts w:ascii="Arial" w:hAnsi="Arial" w:cs="Arial"/>
          <w:color w:val="000000"/>
          <w:sz w:val="21"/>
          <w:szCs w:val="21"/>
        </w:rPr>
        <w:t xml:space="preserve"> </w:t>
      </w:r>
      <w:r w:rsidRPr="00AE354E">
        <w:rPr>
          <w:rFonts w:ascii="Arial Narrow" w:hAnsi="Arial Narrow" w:cs="Arial"/>
          <w:color w:val="000000"/>
        </w:rPr>
        <w:t>The Mental Health Special Interest Group (The Group) exists to provide a forum in the London Borough of Hackney, and City of London, for anyone who has an interest in the provision of mental health services. The group is a sub-group of the City and Hackney Health and Social Care Forum.</w:t>
      </w:r>
    </w:p>
    <w:p w:rsidR="000B0FF2" w:rsidRPr="00D541D3" w:rsidRDefault="000B0FF2" w:rsidP="00AE354E">
      <w:pPr>
        <w:pStyle w:val="NormalWeb"/>
        <w:ind w:left="720"/>
        <w:rPr>
          <w:rFonts w:ascii="Arial" w:hAnsi="Arial" w:cs="Arial"/>
          <w:color w:val="000000"/>
          <w:sz w:val="22"/>
          <w:szCs w:val="22"/>
        </w:rPr>
      </w:pPr>
    </w:p>
    <w:p w:rsidR="00605BBB" w:rsidRPr="00AE354E" w:rsidRDefault="00605BBB" w:rsidP="00AE354E">
      <w:pPr>
        <w:pStyle w:val="NormalWeb"/>
        <w:numPr>
          <w:ilvl w:val="0"/>
          <w:numId w:val="54"/>
        </w:numPr>
        <w:rPr>
          <w:rFonts w:ascii="Arial" w:hAnsi="Arial" w:cs="Arial"/>
          <w:color w:val="000000"/>
          <w:sz w:val="22"/>
          <w:szCs w:val="22"/>
        </w:rPr>
      </w:pPr>
      <w:r w:rsidRPr="00D541D3">
        <w:rPr>
          <w:rFonts w:ascii="Arial Narrow" w:hAnsi="Arial Narrow"/>
        </w:rPr>
        <w:t>Learning Disabilities.</w:t>
      </w:r>
      <w:r w:rsidRPr="00AE354E">
        <w:rPr>
          <w:rFonts w:ascii="Arial Narrow" w:hAnsi="Arial Narrow" w:cs="Arial"/>
          <w:color w:val="000000"/>
        </w:rPr>
        <w:t xml:space="preserve"> The Learning Disabilities Special Interest Group (LDSIG) exists to provide a forum in the London Borough of Hackney, and City of London, for anyone who has an interest in the provision of services for people with Learning Disabilities. The group is a sub-group of the City and Hackney Health and Social Care Forum.</w:t>
      </w:r>
      <w:r w:rsidRPr="00D541D3">
        <w:rPr>
          <w:rFonts w:ascii="Arial" w:hAnsi="Arial" w:cs="Arial"/>
          <w:color w:val="000000"/>
          <w:sz w:val="21"/>
          <w:szCs w:val="21"/>
        </w:rPr>
        <w:t xml:space="preserve">  </w:t>
      </w:r>
    </w:p>
    <w:p w:rsidR="000B0FF2" w:rsidRDefault="000B0FF2" w:rsidP="00AE354E">
      <w:pPr>
        <w:pStyle w:val="ListParagraph"/>
        <w:rPr>
          <w:rFonts w:ascii="Arial" w:hAnsi="Arial" w:cs="Arial"/>
          <w:color w:val="000000"/>
        </w:rPr>
      </w:pPr>
    </w:p>
    <w:p w:rsidR="00605BBB" w:rsidRPr="00AE354E" w:rsidRDefault="00605BBB" w:rsidP="00AE354E">
      <w:pPr>
        <w:pStyle w:val="ListParagraph"/>
        <w:numPr>
          <w:ilvl w:val="0"/>
          <w:numId w:val="54"/>
        </w:numPr>
        <w:spacing w:after="120" w:line="240" w:lineRule="auto"/>
        <w:rPr>
          <w:rFonts w:ascii="Arial Narrow" w:hAnsi="Arial Narrow"/>
          <w:sz w:val="24"/>
          <w:szCs w:val="24"/>
        </w:rPr>
      </w:pPr>
      <w:r w:rsidRPr="00AE354E">
        <w:rPr>
          <w:rFonts w:ascii="Arial Narrow" w:hAnsi="Arial Narrow"/>
          <w:sz w:val="24"/>
          <w:szCs w:val="24"/>
        </w:rPr>
        <w:t>Older People</w:t>
      </w:r>
      <w:r w:rsidR="000B0FF2" w:rsidRPr="000B0FF2">
        <w:rPr>
          <w:rFonts w:ascii="Arial Narrow" w:hAnsi="Arial Narrow"/>
          <w:sz w:val="24"/>
          <w:szCs w:val="24"/>
        </w:rPr>
        <w:t>’s</w:t>
      </w:r>
      <w:r w:rsidRPr="00AE354E">
        <w:rPr>
          <w:rFonts w:ascii="Arial Narrow" w:hAnsi="Arial Narrow"/>
          <w:sz w:val="24"/>
          <w:szCs w:val="24"/>
        </w:rPr>
        <w:t xml:space="preserve"> Special Interest Group   brings together organisations working with older people and older </w:t>
      </w:r>
      <w:r w:rsidR="000B0FF2" w:rsidRPr="000B0FF2">
        <w:rPr>
          <w:rFonts w:ascii="Arial Narrow" w:hAnsi="Arial Narrow"/>
          <w:sz w:val="24"/>
          <w:szCs w:val="24"/>
        </w:rPr>
        <w:t>residents</w:t>
      </w:r>
      <w:r w:rsidRPr="00AE354E">
        <w:rPr>
          <w:rFonts w:ascii="Arial Narrow" w:hAnsi="Arial Narrow"/>
          <w:sz w:val="24"/>
          <w:szCs w:val="24"/>
        </w:rPr>
        <w:t xml:space="preserve">. The SIG has worked on transport issues </w:t>
      </w:r>
      <w:proofErr w:type="gramStart"/>
      <w:r w:rsidRPr="00AE354E">
        <w:rPr>
          <w:rFonts w:ascii="Arial Narrow" w:hAnsi="Arial Narrow"/>
          <w:sz w:val="24"/>
          <w:szCs w:val="24"/>
        </w:rPr>
        <w:t xml:space="preserve">and  </w:t>
      </w:r>
      <w:r w:rsidR="000B0FF2" w:rsidRPr="000B0FF2">
        <w:rPr>
          <w:rFonts w:ascii="Arial Narrow" w:hAnsi="Arial Narrow"/>
          <w:sz w:val="24"/>
          <w:szCs w:val="24"/>
        </w:rPr>
        <w:t>will</w:t>
      </w:r>
      <w:proofErr w:type="gramEnd"/>
      <w:r w:rsidR="000B0FF2" w:rsidRPr="000B0FF2">
        <w:rPr>
          <w:rFonts w:ascii="Arial Narrow" w:hAnsi="Arial Narrow"/>
          <w:sz w:val="24"/>
          <w:szCs w:val="24"/>
        </w:rPr>
        <w:t xml:space="preserve"> be looking at Dementia in 2017.  The group is a subgroup of the City and Hackney Health and Social Care Forum</w:t>
      </w:r>
      <w:r w:rsidRPr="00AE354E">
        <w:rPr>
          <w:rFonts w:ascii="Arial Narrow" w:hAnsi="Arial Narrow"/>
          <w:sz w:val="24"/>
          <w:szCs w:val="24"/>
        </w:rPr>
        <w:t xml:space="preserve">. </w:t>
      </w:r>
    </w:p>
    <w:p w:rsidR="00605BBB" w:rsidRPr="00AE354E" w:rsidRDefault="00605BBB" w:rsidP="00AE354E">
      <w:pPr>
        <w:pStyle w:val="NormalWeb"/>
        <w:numPr>
          <w:ilvl w:val="0"/>
          <w:numId w:val="54"/>
        </w:numPr>
        <w:shd w:val="clear" w:color="auto" w:fill="FFFFFF"/>
        <w:spacing w:before="0" w:beforeAutospacing="0" w:after="0" w:afterAutospacing="0"/>
        <w:rPr>
          <w:rFonts w:ascii="Arial Narrow" w:hAnsi="Arial Narrow" w:cs="Arial"/>
          <w:color w:val="000000"/>
        </w:rPr>
      </w:pPr>
      <w:r w:rsidRPr="000B0FF2">
        <w:rPr>
          <w:rFonts w:ascii="Arial Narrow" w:hAnsi="Arial Narrow"/>
        </w:rPr>
        <w:t xml:space="preserve">User led SIG: </w:t>
      </w:r>
      <w:r w:rsidRPr="00AE354E">
        <w:rPr>
          <w:rFonts w:ascii="Arial Narrow" w:hAnsi="Arial Narrow" w:cs="Arial"/>
          <w:color w:val="000000"/>
        </w:rPr>
        <w:t xml:space="preserve">The role of this group is to bring user voice and user led groups and organisations together to: </w:t>
      </w:r>
    </w:p>
    <w:p w:rsidR="00605BBB" w:rsidRPr="00AE354E" w:rsidRDefault="00605BBB" w:rsidP="00AE354E">
      <w:pPr>
        <w:pStyle w:val="NormalWeb"/>
        <w:numPr>
          <w:ilvl w:val="1"/>
          <w:numId w:val="54"/>
        </w:numPr>
        <w:shd w:val="clear" w:color="auto" w:fill="FFFFFF"/>
        <w:spacing w:before="0" w:beforeAutospacing="0" w:after="0" w:afterAutospacing="0"/>
        <w:rPr>
          <w:rFonts w:ascii="Arial Narrow" w:hAnsi="Arial Narrow" w:cs="Arial"/>
          <w:color w:val="000000"/>
        </w:rPr>
      </w:pPr>
      <w:r w:rsidRPr="00AE354E">
        <w:rPr>
          <w:rFonts w:ascii="Arial Narrow" w:hAnsi="Arial Narrow" w:cs="Arial"/>
          <w:color w:val="000000"/>
        </w:rPr>
        <w:t>Ensure the voice of service users influences the design and delivery of local services</w:t>
      </w:r>
    </w:p>
    <w:p w:rsidR="00605BBB" w:rsidRPr="00AE354E" w:rsidRDefault="00605BBB" w:rsidP="00605BBB">
      <w:pPr>
        <w:numPr>
          <w:ilvl w:val="0"/>
          <w:numId w:val="47"/>
        </w:numPr>
        <w:shd w:val="clear" w:color="auto" w:fill="FFFFFF"/>
        <w:spacing w:after="0" w:line="240" w:lineRule="auto"/>
        <w:rPr>
          <w:rFonts w:ascii="Arial Narrow" w:eastAsia="Times New Roman" w:hAnsi="Arial Narrow" w:cs="Arial"/>
          <w:color w:val="000000"/>
          <w:sz w:val="24"/>
          <w:szCs w:val="24"/>
          <w:lang w:val="en-US"/>
        </w:rPr>
      </w:pPr>
      <w:r w:rsidRPr="00AE354E">
        <w:rPr>
          <w:rFonts w:ascii="Arial Narrow" w:eastAsia="Times New Roman" w:hAnsi="Arial Narrow" w:cs="Arial"/>
          <w:color w:val="000000"/>
          <w:sz w:val="24"/>
          <w:szCs w:val="24"/>
          <w:lang w:val="en-US"/>
        </w:rPr>
        <w:t>Coordinate activity and ensure we are not duplicating</w:t>
      </w:r>
    </w:p>
    <w:p w:rsidR="00605BBB" w:rsidRPr="00AE354E" w:rsidRDefault="00605BBB" w:rsidP="00605BBB">
      <w:pPr>
        <w:numPr>
          <w:ilvl w:val="0"/>
          <w:numId w:val="47"/>
        </w:numPr>
        <w:shd w:val="clear" w:color="auto" w:fill="FFFFFF"/>
        <w:spacing w:after="0" w:line="240" w:lineRule="auto"/>
        <w:rPr>
          <w:rFonts w:ascii="Arial Narrow" w:eastAsia="Times New Roman" w:hAnsi="Arial Narrow" w:cs="Arial"/>
          <w:color w:val="000000"/>
          <w:sz w:val="24"/>
          <w:szCs w:val="24"/>
          <w:lang w:val="en-US"/>
        </w:rPr>
      </w:pPr>
      <w:r w:rsidRPr="00AE354E">
        <w:rPr>
          <w:rFonts w:ascii="Arial Narrow" w:eastAsia="Times New Roman" w:hAnsi="Arial Narrow" w:cs="Arial"/>
          <w:color w:val="000000"/>
          <w:sz w:val="24"/>
          <w:szCs w:val="24"/>
          <w:lang w:val="en-US"/>
        </w:rPr>
        <w:t>Provide peer support and share good practice</w:t>
      </w:r>
    </w:p>
    <w:p w:rsidR="00605BBB" w:rsidRPr="00AE354E" w:rsidRDefault="00605BBB" w:rsidP="00605BBB">
      <w:pPr>
        <w:numPr>
          <w:ilvl w:val="0"/>
          <w:numId w:val="47"/>
        </w:numPr>
        <w:shd w:val="clear" w:color="auto" w:fill="FFFFFF"/>
        <w:spacing w:after="0" w:line="240" w:lineRule="auto"/>
        <w:rPr>
          <w:rFonts w:ascii="Arial Narrow" w:eastAsia="Times New Roman" w:hAnsi="Arial Narrow" w:cs="Arial"/>
          <w:color w:val="000000"/>
          <w:sz w:val="24"/>
          <w:szCs w:val="24"/>
          <w:lang w:val="en-US"/>
        </w:rPr>
      </w:pPr>
      <w:r w:rsidRPr="00AE354E">
        <w:rPr>
          <w:rFonts w:ascii="Arial Narrow" w:eastAsia="Times New Roman" w:hAnsi="Arial Narrow" w:cs="Arial"/>
          <w:color w:val="000000"/>
          <w:sz w:val="24"/>
          <w:szCs w:val="24"/>
          <w:lang w:val="en-US"/>
        </w:rPr>
        <w:t>Explore opportunities to develop user led services</w:t>
      </w:r>
    </w:p>
    <w:p w:rsidR="00605BBB" w:rsidRPr="00AE354E" w:rsidRDefault="00605BBB" w:rsidP="00605BBB">
      <w:pPr>
        <w:numPr>
          <w:ilvl w:val="0"/>
          <w:numId w:val="47"/>
        </w:numPr>
        <w:shd w:val="clear" w:color="auto" w:fill="FFFFFF"/>
        <w:spacing w:after="0" w:line="240" w:lineRule="auto"/>
        <w:rPr>
          <w:rFonts w:ascii="Arial Narrow" w:eastAsia="Times New Roman" w:hAnsi="Arial Narrow" w:cs="Arial"/>
          <w:color w:val="000000"/>
          <w:sz w:val="24"/>
          <w:szCs w:val="24"/>
          <w:lang w:val="en-US"/>
        </w:rPr>
      </w:pPr>
      <w:r w:rsidRPr="00AE354E">
        <w:rPr>
          <w:rFonts w:ascii="Arial Narrow" w:eastAsia="Times New Roman" w:hAnsi="Arial Narrow" w:cs="Arial"/>
          <w:color w:val="000000"/>
          <w:sz w:val="24"/>
          <w:szCs w:val="24"/>
          <w:lang w:val="en-US"/>
        </w:rPr>
        <w:t>Understand what is happening within services and identify arising issues</w:t>
      </w:r>
    </w:p>
    <w:p w:rsidR="00605BBB" w:rsidRPr="00AE354E" w:rsidRDefault="00605BBB" w:rsidP="00605BBB">
      <w:pPr>
        <w:numPr>
          <w:ilvl w:val="0"/>
          <w:numId w:val="47"/>
        </w:numPr>
        <w:shd w:val="clear" w:color="auto" w:fill="FFFFFF"/>
        <w:spacing w:after="0" w:line="240" w:lineRule="auto"/>
        <w:rPr>
          <w:rFonts w:ascii="Arial Narrow" w:eastAsia="Times New Roman" w:hAnsi="Arial Narrow" w:cs="Arial"/>
          <w:color w:val="000000"/>
          <w:sz w:val="24"/>
          <w:szCs w:val="24"/>
          <w:lang w:val="en-US"/>
        </w:rPr>
      </w:pPr>
      <w:r w:rsidRPr="00AE354E">
        <w:rPr>
          <w:rFonts w:ascii="Arial Narrow" w:eastAsia="Times New Roman" w:hAnsi="Arial Narrow" w:cs="Arial"/>
          <w:color w:val="000000"/>
          <w:sz w:val="24"/>
          <w:szCs w:val="24"/>
          <w:lang w:val="en-US"/>
        </w:rPr>
        <w:t xml:space="preserve">Act as a pre-meeting for the user and </w:t>
      </w:r>
      <w:proofErr w:type="spellStart"/>
      <w:r w:rsidRPr="00AE354E">
        <w:rPr>
          <w:rFonts w:ascii="Arial Narrow" w:eastAsia="Times New Roman" w:hAnsi="Arial Narrow" w:cs="Arial"/>
          <w:color w:val="000000"/>
          <w:sz w:val="24"/>
          <w:szCs w:val="24"/>
          <w:lang w:val="en-US"/>
        </w:rPr>
        <w:t>carer</w:t>
      </w:r>
      <w:proofErr w:type="spellEnd"/>
      <w:r w:rsidRPr="00AE354E">
        <w:rPr>
          <w:rFonts w:ascii="Arial Narrow" w:eastAsia="Times New Roman" w:hAnsi="Arial Narrow" w:cs="Arial"/>
          <w:color w:val="000000"/>
          <w:sz w:val="24"/>
          <w:szCs w:val="24"/>
          <w:lang w:val="en-US"/>
        </w:rPr>
        <w:t xml:space="preserve"> involvement reference group</w:t>
      </w:r>
    </w:p>
    <w:p w:rsidR="00605BBB" w:rsidRDefault="00605BBB" w:rsidP="00605BBB">
      <w:pPr>
        <w:spacing w:after="0" w:line="240" w:lineRule="auto"/>
        <w:rPr>
          <w:rFonts w:ascii="Arial Narrow" w:hAnsi="Arial Narrow"/>
          <w:sz w:val="24"/>
          <w:szCs w:val="24"/>
        </w:rPr>
      </w:pPr>
    </w:p>
    <w:p w:rsidR="00605BBB" w:rsidRDefault="00605BBB" w:rsidP="00605BBB">
      <w:pPr>
        <w:spacing w:after="0" w:line="240" w:lineRule="auto"/>
        <w:rPr>
          <w:rFonts w:ascii="Arial Narrow" w:hAnsi="Arial Narrow"/>
          <w:b/>
          <w:sz w:val="24"/>
          <w:szCs w:val="24"/>
          <w:u w:val="single"/>
        </w:rPr>
      </w:pPr>
      <w:proofErr w:type="gramStart"/>
      <w:r w:rsidRPr="00D541D3">
        <w:rPr>
          <w:rFonts w:ascii="Arial Narrow" w:hAnsi="Arial Narrow"/>
          <w:b/>
          <w:sz w:val="24"/>
          <w:szCs w:val="24"/>
          <w:u w:val="single"/>
        </w:rPr>
        <w:t xml:space="preserve">And three additional multi agency networking meetings that we </w:t>
      </w:r>
      <w:r>
        <w:rPr>
          <w:rFonts w:ascii="Arial Narrow" w:hAnsi="Arial Narrow"/>
          <w:b/>
          <w:sz w:val="24"/>
          <w:szCs w:val="24"/>
          <w:u w:val="single"/>
        </w:rPr>
        <w:t>support</w:t>
      </w:r>
      <w:r w:rsidRPr="00D541D3">
        <w:rPr>
          <w:rFonts w:ascii="Arial Narrow" w:hAnsi="Arial Narrow"/>
          <w:b/>
          <w:sz w:val="24"/>
          <w:szCs w:val="24"/>
          <w:u w:val="single"/>
        </w:rPr>
        <w:t>:</w:t>
      </w:r>
      <w:proofErr w:type="gramEnd"/>
    </w:p>
    <w:p w:rsidR="00605BBB" w:rsidRPr="00D541D3" w:rsidRDefault="00605BBB" w:rsidP="00605BBB">
      <w:pPr>
        <w:spacing w:after="0" w:line="240" w:lineRule="auto"/>
        <w:rPr>
          <w:rFonts w:ascii="Arial Narrow" w:hAnsi="Arial Narrow"/>
          <w:b/>
          <w:sz w:val="24"/>
          <w:szCs w:val="24"/>
          <w:u w:val="single"/>
        </w:rPr>
      </w:pPr>
    </w:p>
    <w:p w:rsidR="000B0FF2" w:rsidRPr="00AE354E" w:rsidRDefault="00605BBB" w:rsidP="00605BBB">
      <w:pPr>
        <w:pStyle w:val="ListParagraph"/>
        <w:numPr>
          <w:ilvl w:val="0"/>
          <w:numId w:val="49"/>
        </w:numPr>
        <w:spacing w:after="0" w:line="240" w:lineRule="auto"/>
        <w:rPr>
          <w:rFonts w:ascii="Arial Narrow" w:hAnsi="Arial Narrow"/>
          <w:b/>
          <w:sz w:val="24"/>
          <w:szCs w:val="24"/>
        </w:rPr>
      </w:pPr>
      <w:r>
        <w:rPr>
          <w:rFonts w:ascii="Arial Narrow" w:hAnsi="Arial Narrow"/>
          <w:sz w:val="24"/>
          <w:szCs w:val="24"/>
        </w:rPr>
        <w:t>The Supported Employment Network – a new network that is</w:t>
      </w:r>
      <w:r w:rsidR="000B0FF2">
        <w:rPr>
          <w:rFonts w:ascii="Arial Narrow" w:hAnsi="Arial Narrow"/>
          <w:sz w:val="24"/>
          <w:szCs w:val="24"/>
        </w:rPr>
        <w:t>:</w:t>
      </w:r>
    </w:p>
    <w:p w:rsidR="000B0FF2" w:rsidRPr="00AE354E" w:rsidRDefault="00605BBB" w:rsidP="00AE354E">
      <w:pPr>
        <w:pStyle w:val="ListParagraph"/>
        <w:numPr>
          <w:ilvl w:val="1"/>
          <w:numId w:val="49"/>
        </w:numPr>
        <w:spacing w:after="0" w:line="240" w:lineRule="auto"/>
        <w:rPr>
          <w:rFonts w:ascii="Arial Narrow" w:hAnsi="Arial Narrow"/>
          <w:b/>
          <w:sz w:val="24"/>
          <w:szCs w:val="24"/>
        </w:rPr>
      </w:pPr>
      <w:r>
        <w:rPr>
          <w:rFonts w:ascii="Arial Narrow" w:hAnsi="Arial Narrow"/>
          <w:sz w:val="24"/>
          <w:szCs w:val="24"/>
        </w:rPr>
        <w:t xml:space="preserve"> mapping the pre</w:t>
      </w:r>
      <w:r w:rsidR="000B0FF2">
        <w:rPr>
          <w:rFonts w:ascii="Arial Narrow" w:hAnsi="Arial Narrow"/>
          <w:sz w:val="24"/>
          <w:szCs w:val="24"/>
        </w:rPr>
        <w:t>-</w:t>
      </w:r>
      <w:r>
        <w:rPr>
          <w:rFonts w:ascii="Arial Narrow" w:hAnsi="Arial Narrow"/>
          <w:sz w:val="24"/>
          <w:szCs w:val="24"/>
        </w:rPr>
        <w:t xml:space="preserve">employment support for disabled people in the borough, </w:t>
      </w:r>
    </w:p>
    <w:p w:rsidR="000B0FF2" w:rsidRPr="00AE354E" w:rsidRDefault="00605BBB" w:rsidP="00AE354E">
      <w:pPr>
        <w:pStyle w:val="ListParagraph"/>
        <w:numPr>
          <w:ilvl w:val="1"/>
          <w:numId w:val="49"/>
        </w:numPr>
        <w:spacing w:after="0" w:line="240" w:lineRule="auto"/>
        <w:rPr>
          <w:rFonts w:ascii="Arial Narrow" w:hAnsi="Arial Narrow"/>
          <w:b/>
          <w:sz w:val="24"/>
          <w:szCs w:val="24"/>
        </w:rPr>
      </w:pPr>
      <w:r>
        <w:rPr>
          <w:rFonts w:ascii="Arial Narrow" w:hAnsi="Arial Narrow"/>
          <w:sz w:val="24"/>
          <w:szCs w:val="24"/>
        </w:rPr>
        <w:t xml:space="preserve">sharing good practice and </w:t>
      </w:r>
    </w:p>
    <w:p w:rsidR="000B0FF2" w:rsidRPr="00AE354E" w:rsidRDefault="00605BBB" w:rsidP="00AE354E">
      <w:pPr>
        <w:pStyle w:val="ListParagraph"/>
        <w:numPr>
          <w:ilvl w:val="1"/>
          <w:numId w:val="49"/>
        </w:numPr>
        <w:spacing w:after="0" w:line="240" w:lineRule="auto"/>
        <w:rPr>
          <w:rFonts w:ascii="Arial Narrow" w:hAnsi="Arial Narrow"/>
          <w:b/>
          <w:sz w:val="24"/>
          <w:szCs w:val="24"/>
        </w:rPr>
      </w:pPr>
      <w:r>
        <w:rPr>
          <w:rFonts w:ascii="Arial Narrow" w:hAnsi="Arial Narrow"/>
          <w:sz w:val="24"/>
          <w:szCs w:val="24"/>
        </w:rPr>
        <w:t xml:space="preserve">strengthening referral pathways </w:t>
      </w:r>
    </w:p>
    <w:p w:rsidR="000B0FF2" w:rsidRPr="00AE354E" w:rsidRDefault="00605BBB" w:rsidP="00AE354E">
      <w:pPr>
        <w:pStyle w:val="ListParagraph"/>
        <w:numPr>
          <w:ilvl w:val="1"/>
          <w:numId w:val="49"/>
        </w:numPr>
        <w:spacing w:after="0" w:line="240" w:lineRule="auto"/>
        <w:rPr>
          <w:rFonts w:ascii="Arial Narrow" w:hAnsi="Arial Narrow"/>
          <w:b/>
          <w:sz w:val="24"/>
          <w:szCs w:val="24"/>
        </w:rPr>
      </w:pPr>
      <w:proofErr w:type="gramStart"/>
      <w:r>
        <w:rPr>
          <w:rFonts w:ascii="Arial Narrow" w:hAnsi="Arial Narrow"/>
          <w:sz w:val="24"/>
          <w:szCs w:val="24"/>
        </w:rPr>
        <w:t>developing</w:t>
      </w:r>
      <w:proofErr w:type="gramEnd"/>
      <w:r>
        <w:rPr>
          <w:rFonts w:ascii="Arial Narrow" w:hAnsi="Arial Narrow"/>
          <w:sz w:val="24"/>
          <w:szCs w:val="24"/>
        </w:rPr>
        <w:t xml:space="preserve"> a strategy for how we collectively improve local employment rates for local disabled people. </w:t>
      </w:r>
    </w:p>
    <w:p w:rsidR="00605BBB" w:rsidRPr="00AE354E" w:rsidRDefault="00605BBB" w:rsidP="00AE354E">
      <w:pPr>
        <w:spacing w:after="0" w:line="240" w:lineRule="auto"/>
        <w:ind w:left="720"/>
        <w:rPr>
          <w:rFonts w:ascii="Arial Narrow" w:hAnsi="Arial Narrow"/>
          <w:b/>
          <w:sz w:val="24"/>
          <w:szCs w:val="24"/>
        </w:rPr>
      </w:pPr>
      <w:r w:rsidRPr="00AE354E">
        <w:rPr>
          <w:rFonts w:ascii="Arial Narrow" w:hAnsi="Arial Narrow"/>
          <w:sz w:val="24"/>
          <w:szCs w:val="24"/>
        </w:rPr>
        <w:t>This network includes commissioners and providers, referrers</w:t>
      </w:r>
      <w:r w:rsidR="000B0FF2">
        <w:rPr>
          <w:rFonts w:ascii="Arial Narrow" w:hAnsi="Arial Narrow"/>
          <w:sz w:val="24"/>
          <w:szCs w:val="24"/>
        </w:rPr>
        <w:t>,</w:t>
      </w:r>
      <w:r w:rsidRPr="00AE354E">
        <w:rPr>
          <w:rFonts w:ascii="Arial Narrow" w:hAnsi="Arial Narrow"/>
          <w:sz w:val="24"/>
          <w:szCs w:val="24"/>
        </w:rPr>
        <w:t xml:space="preserve"> employers</w:t>
      </w:r>
      <w:r w:rsidR="000B0FF2">
        <w:rPr>
          <w:rFonts w:ascii="Arial Narrow" w:hAnsi="Arial Narrow"/>
          <w:sz w:val="24"/>
          <w:szCs w:val="24"/>
        </w:rPr>
        <w:t xml:space="preserve"> and service users</w:t>
      </w:r>
      <w:r w:rsidRPr="00AE354E">
        <w:rPr>
          <w:rFonts w:ascii="Arial Narrow" w:hAnsi="Arial Narrow"/>
          <w:sz w:val="24"/>
          <w:szCs w:val="24"/>
        </w:rPr>
        <w:t>.</w:t>
      </w:r>
    </w:p>
    <w:p w:rsidR="00605BBB" w:rsidRPr="00D541D3" w:rsidRDefault="00605BBB" w:rsidP="00605BBB">
      <w:pPr>
        <w:spacing w:after="0" w:line="240" w:lineRule="auto"/>
        <w:rPr>
          <w:rFonts w:ascii="Arial Narrow" w:hAnsi="Arial Narrow"/>
          <w:b/>
          <w:sz w:val="24"/>
          <w:szCs w:val="24"/>
        </w:rPr>
      </w:pPr>
    </w:p>
    <w:p w:rsidR="00605BBB" w:rsidRDefault="00605BBB" w:rsidP="00605BBB">
      <w:pPr>
        <w:pStyle w:val="ListParagraph"/>
        <w:numPr>
          <w:ilvl w:val="0"/>
          <w:numId w:val="49"/>
        </w:numPr>
        <w:spacing w:after="0" w:line="240" w:lineRule="auto"/>
        <w:rPr>
          <w:rFonts w:ascii="Arial Narrow" w:hAnsi="Arial Narrow"/>
          <w:sz w:val="24"/>
          <w:szCs w:val="24"/>
        </w:rPr>
      </w:pPr>
      <w:r w:rsidRPr="00D541D3">
        <w:rPr>
          <w:rFonts w:ascii="Arial Narrow" w:hAnsi="Arial Narrow"/>
          <w:sz w:val="24"/>
          <w:szCs w:val="24"/>
        </w:rPr>
        <w:t xml:space="preserve">The Sexual Health Network </w:t>
      </w:r>
      <w:r>
        <w:rPr>
          <w:rFonts w:ascii="Arial Narrow" w:hAnsi="Arial Narrow"/>
          <w:sz w:val="24"/>
          <w:szCs w:val="24"/>
        </w:rPr>
        <w:t>– this brings together practitioners in sexual health, including Community African Network, Young Hackney, Brook together to share good practice and plan awareness raising campaigns.</w:t>
      </w:r>
    </w:p>
    <w:p w:rsidR="00605BBB" w:rsidRPr="00D541D3" w:rsidRDefault="00605BBB" w:rsidP="00605BBB">
      <w:pPr>
        <w:pStyle w:val="ListParagraph"/>
        <w:rPr>
          <w:rFonts w:ascii="Arial Narrow" w:hAnsi="Arial Narrow"/>
          <w:sz w:val="24"/>
          <w:szCs w:val="24"/>
        </w:rPr>
      </w:pPr>
    </w:p>
    <w:p w:rsidR="00605BBB" w:rsidRPr="00D541D3" w:rsidRDefault="00605BBB" w:rsidP="00605BBB">
      <w:pPr>
        <w:pStyle w:val="ListParagraph"/>
        <w:numPr>
          <w:ilvl w:val="0"/>
          <w:numId w:val="49"/>
        </w:numPr>
        <w:spacing w:after="0" w:line="240" w:lineRule="auto"/>
        <w:rPr>
          <w:rFonts w:ascii="Arial Narrow" w:hAnsi="Arial Narrow"/>
          <w:sz w:val="24"/>
          <w:szCs w:val="24"/>
        </w:rPr>
      </w:pPr>
      <w:r>
        <w:rPr>
          <w:rFonts w:ascii="Arial Narrow" w:hAnsi="Arial Narrow"/>
          <w:sz w:val="24"/>
          <w:szCs w:val="24"/>
        </w:rPr>
        <w:t>DWP  / Voluntary &amp; Community Sector* quarterly updates, this is an open forum for all who are giving advice and supporting people on benefits to receive the latest information on Government legislation and changes to the benefit system and discuss how we can locally attempt to support people through the changes.</w:t>
      </w:r>
    </w:p>
    <w:p w:rsidR="00605BBB" w:rsidRDefault="00605BBB" w:rsidP="00605BBB">
      <w:pPr>
        <w:spacing w:after="0" w:line="240" w:lineRule="auto"/>
        <w:rPr>
          <w:rFonts w:ascii="Arial Narrow" w:hAnsi="Arial Narrow"/>
          <w:b/>
          <w:sz w:val="24"/>
          <w:szCs w:val="24"/>
        </w:rPr>
      </w:pPr>
    </w:p>
    <w:p w:rsidR="00605BBB" w:rsidRDefault="00605BBB" w:rsidP="00605BBB">
      <w:pPr>
        <w:pStyle w:val="ListParagraph"/>
        <w:spacing w:after="0" w:line="240" w:lineRule="auto"/>
        <w:rPr>
          <w:rFonts w:ascii="Arial Narrow" w:hAnsi="Arial Narrow"/>
          <w:sz w:val="20"/>
          <w:szCs w:val="20"/>
        </w:rPr>
      </w:pPr>
      <w:r>
        <w:rPr>
          <w:rFonts w:ascii="Arial Narrow" w:hAnsi="Arial Narrow"/>
          <w:sz w:val="20"/>
          <w:szCs w:val="20"/>
        </w:rPr>
        <w:t xml:space="preserve">* HSCF will be taking on the support for Hackney Advice </w:t>
      </w:r>
      <w:proofErr w:type="gramStart"/>
      <w:r>
        <w:rPr>
          <w:rFonts w:ascii="Arial Narrow" w:hAnsi="Arial Narrow"/>
          <w:sz w:val="20"/>
          <w:szCs w:val="20"/>
        </w:rPr>
        <w:t>Forum  who</w:t>
      </w:r>
      <w:proofErr w:type="gramEnd"/>
      <w:r>
        <w:rPr>
          <w:rFonts w:ascii="Arial Narrow" w:hAnsi="Arial Narrow"/>
          <w:sz w:val="20"/>
          <w:szCs w:val="20"/>
        </w:rPr>
        <w:t xml:space="preserve"> previously supported this quarterly forum in 2017.</w:t>
      </w:r>
    </w:p>
    <w:p w:rsidR="00605BBB" w:rsidRPr="005E1DE9" w:rsidRDefault="00605BBB" w:rsidP="00605BBB">
      <w:pPr>
        <w:pStyle w:val="ListParagraph"/>
        <w:spacing w:after="0" w:line="240" w:lineRule="auto"/>
        <w:rPr>
          <w:rFonts w:ascii="Arial Narrow" w:hAnsi="Arial Narrow"/>
          <w:sz w:val="20"/>
          <w:szCs w:val="20"/>
        </w:rPr>
      </w:pPr>
    </w:p>
    <w:p w:rsidR="00605BBB" w:rsidRPr="00013C42" w:rsidRDefault="00605BBB" w:rsidP="00605BBB">
      <w:pPr>
        <w:spacing w:after="120" w:line="240" w:lineRule="auto"/>
        <w:rPr>
          <w:rFonts w:ascii="Arial Narrow" w:hAnsi="Arial Narrow"/>
          <w:sz w:val="24"/>
          <w:szCs w:val="24"/>
        </w:rPr>
      </w:pPr>
      <w:r w:rsidRPr="00013C42">
        <w:rPr>
          <w:rFonts w:ascii="Arial Narrow" w:hAnsi="Arial Narrow"/>
          <w:sz w:val="24"/>
          <w:szCs w:val="24"/>
        </w:rPr>
        <w:t>The</w:t>
      </w:r>
      <w:r>
        <w:rPr>
          <w:rFonts w:ascii="Arial Narrow" w:hAnsi="Arial Narrow"/>
          <w:sz w:val="24"/>
          <w:szCs w:val="24"/>
        </w:rPr>
        <w:t>se network meetings</w:t>
      </w:r>
      <w:r w:rsidRPr="00013C42">
        <w:rPr>
          <w:rFonts w:ascii="Arial Narrow" w:hAnsi="Arial Narrow"/>
          <w:sz w:val="24"/>
          <w:szCs w:val="24"/>
        </w:rPr>
        <w:t xml:space="preserve"> enable </w:t>
      </w:r>
      <w:r>
        <w:rPr>
          <w:rFonts w:ascii="Arial Narrow" w:hAnsi="Arial Narrow"/>
          <w:sz w:val="24"/>
          <w:szCs w:val="24"/>
        </w:rPr>
        <w:t xml:space="preserve">local </w:t>
      </w:r>
      <w:proofErr w:type="gramStart"/>
      <w:r>
        <w:rPr>
          <w:rFonts w:ascii="Arial Narrow" w:hAnsi="Arial Narrow"/>
          <w:sz w:val="24"/>
          <w:szCs w:val="24"/>
        </w:rPr>
        <w:t xml:space="preserve">organisations </w:t>
      </w:r>
      <w:r w:rsidRPr="00013C42">
        <w:rPr>
          <w:rFonts w:ascii="Arial Narrow" w:hAnsi="Arial Narrow"/>
          <w:sz w:val="24"/>
          <w:szCs w:val="24"/>
        </w:rPr>
        <w:t xml:space="preserve"> to</w:t>
      </w:r>
      <w:proofErr w:type="gramEnd"/>
      <w:r w:rsidRPr="00013C42">
        <w:rPr>
          <w:rFonts w:ascii="Arial Narrow" w:hAnsi="Arial Narrow"/>
          <w:sz w:val="24"/>
          <w:szCs w:val="24"/>
        </w:rPr>
        <w:t>:</w:t>
      </w:r>
    </w:p>
    <w:p w:rsidR="00605BBB" w:rsidRPr="00013C42" w:rsidRDefault="00605BBB" w:rsidP="00605BBB">
      <w:pPr>
        <w:pStyle w:val="ListParagraph"/>
        <w:numPr>
          <w:ilvl w:val="0"/>
          <w:numId w:val="7"/>
        </w:numPr>
        <w:spacing w:after="120" w:line="240" w:lineRule="auto"/>
        <w:rPr>
          <w:rFonts w:ascii="Arial Narrow" w:hAnsi="Arial Narrow"/>
          <w:sz w:val="24"/>
          <w:szCs w:val="24"/>
        </w:rPr>
      </w:pPr>
      <w:r w:rsidRPr="00013C42">
        <w:rPr>
          <w:rFonts w:ascii="Arial Narrow" w:hAnsi="Arial Narrow"/>
          <w:sz w:val="24"/>
          <w:szCs w:val="24"/>
        </w:rPr>
        <w:lastRenderedPageBreak/>
        <w:t xml:space="preserve">meet </w:t>
      </w:r>
    </w:p>
    <w:p w:rsidR="00605BBB" w:rsidRPr="00013C42" w:rsidRDefault="00605BBB" w:rsidP="00605BBB">
      <w:pPr>
        <w:pStyle w:val="ListParagraph"/>
        <w:numPr>
          <w:ilvl w:val="0"/>
          <w:numId w:val="7"/>
        </w:numPr>
        <w:spacing w:after="120" w:line="240" w:lineRule="auto"/>
        <w:rPr>
          <w:rFonts w:ascii="Arial Narrow" w:hAnsi="Arial Narrow"/>
          <w:sz w:val="24"/>
          <w:szCs w:val="24"/>
        </w:rPr>
      </w:pPr>
      <w:r w:rsidRPr="00013C42">
        <w:rPr>
          <w:rFonts w:ascii="Arial Narrow" w:hAnsi="Arial Narrow"/>
          <w:sz w:val="24"/>
          <w:szCs w:val="24"/>
        </w:rPr>
        <w:t>share good practice</w:t>
      </w:r>
    </w:p>
    <w:p w:rsidR="00605BBB" w:rsidRPr="00013C42" w:rsidRDefault="00605BBB" w:rsidP="00605BBB">
      <w:pPr>
        <w:pStyle w:val="ListParagraph"/>
        <w:numPr>
          <w:ilvl w:val="0"/>
          <w:numId w:val="7"/>
        </w:numPr>
        <w:spacing w:after="120" w:line="240" w:lineRule="auto"/>
        <w:rPr>
          <w:rFonts w:ascii="Arial Narrow" w:hAnsi="Arial Narrow"/>
          <w:sz w:val="24"/>
          <w:szCs w:val="24"/>
        </w:rPr>
      </w:pPr>
      <w:r w:rsidRPr="00013C42">
        <w:rPr>
          <w:rFonts w:ascii="Arial Narrow" w:hAnsi="Arial Narrow"/>
          <w:sz w:val="24"/>
          <w:szCs w:val="24"/>
        </w:rPr>
        <w:t xml:space="preserve">agree common issues </w:t>
      </w:r>
    </w:p>
    <w:p w:rsidR="00605BBB" w:rsidRPr="00013C42" w:rsidRDefault="00605BBB" w:rsidP="00605BBB">
      <w:pPr>
        <w:pStyle w:val="ListParagraph"/>
        <w:numPr>
          <w:ilvl w:val="0"/>
          <w:numId w:val="7"/>
        </w:numPr>
        <w:spacing w:after="120" w:line="240" w:lineRule="auto"/>
        <w:rPr>
          <w:rFonts w:ascii="Arial Narrow" w:hAnsi="Arial Narrow"/>
          <w:sz w:val="24"/>
          <w:szCs w:val="24"/>
        </w:rPr>
      </w:pPr>
      <w:r w:rsidRPr="00013C42">
        <w:rPr>
          <w:rFonts w:ascii="Arial Narrow" w:hAnsi="Arial Narrow"/>
          <w:sz w:val="24"/>
          <w:szCs w:val="24"/>
        </w:rPr>
        <w:t>influence statutory decision making</w:t>
      </w:r>
    </w:p>
    <w:p w:rsidR="00605BBB" w:rsidRDefault="00605BBB" w:rsidP="00605BBB">
      <w:pPr>
        <w:spacing w:after="120" w:line="240" w:lineRule="auto"/>
        <w:rPr>
          <w:rFonts w:ascii="Arial Narrow" w:hAnsi="Arial Narrow"/>
          <w:b/>
          <w:sz w:val="24"/>
          <w:szCs w:val="24"/>
          <w:u w:val="single"/>
        </w:rPr>
      </w:pPr>
      <w:r>
        <w:rPr>
          <w:rFonts w:ascii="Arial Narrow" w:hAnsi="Arial Narrow"/>
          <w:b/>
          <w:sz w:val="24"/>
          <w:szCs w:val="24"/>
          <w:u w:val="single"/>
        </w:rPr>
        <w:t xml:space="preserve"> </w:t>
      </w:r>
    </w:p>
    <w:p w:rsidR="00605BBB" w:rsidRDefault="00605BBB" w:rsidP="00605BBB">
      <w:pPr>
        <w:spacing w:after="120" w:line="240" w:lineRule="auto"/>
        <w:rPr>
          <w:rFonts w:ascii="Arial Narrow" w:hAnsi="Arial Narrow"/>
          <w:sz w:val="24"/>
          <w:szCs w:val="24"/>
        </w:rPr>
      </w:pPr>
      <w:r w:rsidRPr="00013C42">
        <w:rPr>
          <w:rFonts w:ascii="Arial Narrow" w:hAnsi="Arial Narrow"/>
          <w:b/>
          <w:sz w:val="24"/>
          <w:szCs w:val="24"/>
          <w:u w:val="single"/>
        </w:rPr>
        <w:t xml:space="preserve">Forum Meetings </w:t>
      </w:r>
      <w:r w:rsidRPr="00013C42">
        <w:rPr>
          <w:rFonts w:ascii="Arial Narrow" w:hAnsi="Arial Narrow"/>
          <w:sz w:val="24"/>
          <w:szCs w:val="24"/>
        </w:rPr>
        <w:t>Bring together all the membership to discuss</w:t>
      </w:r>
      <w:r>
        <w:rPr>
          <w:rFonts w:ascii="Arial Narrow" w:hAnsi="Arial Narrow"/>
          <w:sz w:val="24"/>
          <w:szCs w:val="24"/>
        </w:rPr>
        <w:t xml:space="preserve"> cross cutting themes, ensure dissemination of information, and the opportunity to develop joint working.</w:t>
      </w:r>
    </w:p>
    <w:p w:rsidR="00605BBB" w:rsidRPr="00013C42" w:rsidRDefault="00605BBB" w:rsidP="00605BBB">
      <w:pPr>
        <w:spacing w:after="120" w:line="240" w:lineRule="auto"/>
        <w:rPr>
          <w:rFonts w:ascii="Arial Narrow" w:hAnsi="Arial Narrow" w:cs="Arial"/>
          <w:sz w:val="24"/>
          <w:szCs w:val="24"/>
        </w:rPr>
      </w:pPr>
      <w:r w:rsidRPr="00013C42">
        <w:rPr>
          <w:rFonts w:ascii="Arial Narrow" w:hAnsi="Arial Narrow"/>
          <w:sz w:val="24"/>
          <w:szCs w:val="24"/>
        </w:rPr>
        <w:t>Full forum meetings happen quarterly and will be themed on Transformation of Health &amp; Social Care for 2017/18</w:t>
      </w:r>
    </w:p>
    <w:p w:rsidR="00605BBB" w:rsidRDefault="00605BBB" w:rsidP="00605BBB">
      <w:pPr>
        <w:spacing w:after="120" w:line="240" w:lineRule="auto"/>
        <w:rPr>
          <w:rFonts w:ascii="Arial Narrow" w:hAnsi="Arial Narrow"/>
        </w:rPr>
      </w:pPr>
    </w:p>
    <w:p w:rsidR="007011A6" w:rsidRPr="00AE354E" w:rsidRDefault="007011A6" w:rsidP="00AE354E">
      <w:pPr>
        <w:spacing w:after="120" w:line="240" w:lineRule="auto"/>
        <w:jc w:val="both"/>
        <w:rPr>
          <w:rFonts w:ascii="Arial Narrow" w:hAnsi="Arial Narrow"/>
        </w:rPr>
      </w:pPr>
    </w:p>
    <w:sectPr w:rsidR="007011A6" w:rsidRPr="00AE354E">
      <w:footerReference w:type="default" r:id="rId3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BA7EA8" w15:done="0"/>
  <w15:commentEx w15:paraId="74FE4E5C" w15:done="0"/>
  <w15:commentEx w15:paraId="538230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845" w:rsidRDefault="00EB1845" w:rsidP="00642B01">
      <w:pPr>
        <w:spacing w:after="0" w:line="240" w:lineRule="auto"/>
      </w:pPr>
      <w:r>
        <w:separator/>
      </w:r>
    </w:p>
  </w:endnote>
  <w:endnote w:type="continuationSeparator" w:id="0">
    <w:p w:rsidR="00EB1845" w:rsidRDefault="00EB1845" w:rsidP="0064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306141"/>
      <w:docPartObj>
        <w:docPartGallery w:val="Page Numbers (Bottom of Page)"/>
        <w:docPartUnique/>
      </w:docPartObj>
    </w:sdtPr>
    <w:sdtEndPr>
      <w:rPr>
        <w:noProof/>
      </w:rPr>
    </w:sdtEndPr>
    <w:sdtContent>
      <w:p w:rsidR="00EB1845" w:rsidRDefault="00EB1845">
        <w:pPr>
          <w:pStyle w:val="Footer"/>
          <w:jc w:val="right"/>
        </w:pPr>
        <w:r>
          <w:fldChar w:fldCharType="begin"/>
        </w:r>
        <w:r>
          <w:instrText xml:space="preserve"> PAGE   \* MERGEFORMAT </w:instrText>
        </w:r>
        <w:r>
          <w:fldChar w:fldCharType="separate"/>
        </w:r>
        <w:r w:rsidR="00DB0307">
          <w:rPr>
            <w:noProof/>
          </w:rPr>
          <w:t>17</w:t>
        </w:r>
        <w:r>
          <w:rPr>
            <w:noProof/>
          </w:rPr>
          <w:fldChar w:fldCharType="end"/>
        </w:r>
      </w:p>
    </w:sdtContent>
  </w:sdt>
  <w:p w:rsidR="00EB1845" w:rsidRDefault="00EB1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845" w:rsidRDefault="00EB1845" w:rsidP="00642B01">
      <w:pPr>
        <w:spacing w:after="0" w:line="240" w:lineRule="auto"/>
      </w:pPr>
      <w:r>
        <w:separator/>
      </w:r>
    </w:p>
  </w:footnote>
  <w:footnote w:type="continuationSeparator" w:id="0">
    <w:p w:rsidR="00EB1845" w:rsidRDefault="00EB1845" w:rsidP="00642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7BD"/>
    <w:multiLevelType w:val="hybridMultilevel"/>
    <w:tmpl w:val="0A40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5406C"/>
    <w:multiLevelType w:val="hybridMultilevel"/>
    <w:tmpl w:val="456C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761F2"/>
    <w:multiLevelType w:val="hybridMultilevel"/>
    <w:tmpl w:val="AE4C411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nsid w:val="077E26DD"/>
    <w:multiLevelType w:val="multilevel"/>
    <w:tmpl w:val="DA046FCE"/>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08930D0C"/>
    <w:multiLevelType w:val="hybridMultilevel"/>
    <w:tmpl w:val="68E8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B2FE4"/>
    <w:multiLevelType w:val="hybridMultilevel"/>
    <w:tmpl w:val="1F88EA4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0C914065"/>
    <w:multiLevelType w:val="hybridMultilevel"/>
    <w:tmpl w:val="DFC2D808"/>
    <w:lvl w:ilvl="0" w:tplc="08090001">
      <w:start w:val="1"/>
      <w:numFmt w:val="bullet"/>
      <w:lvlText w:val=""/>
      <w:lvlJc w:val="left"/>
      <w:pPr>
        <w:ind w:left="720" w:hanging="360"/>
      </w:pPr>
      <w:rPr>
        <w:rFonts w:ascii="Symbol" w:hAnsi="Symbol" w:hint="default"/>
      </w:rPr>
    </w:lvl>
    <w:lvl w:ilvl="1" w:tplc="71D0CC08">
      <w:numFmt w:val="bullet"/>
      <w:lvlText w:val="•"/>
      <w:lvlJc w:val="left"/>
      <w:pPr>
        <w:ind w:left="1800" w:hanging="720"/>
      </w:pPr>
      <w:rPr>
        <w:rFonts w:ascii="Arial Narrow" w:eastAsia="Times New Roman" w:hAnsi="Arial Narrow" w:cs="Times New Roman"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141C67"/>
    <w:multiLevelType w:val="hybridMultilevel"/>
    <w:tmpl w:val="BE44F23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nsid w:val="0F9A28AD"/>
    <w:multiLevelType w:val="hybridMultilevel"/>
    <w:tmpl w:val="7D14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343DDF"/>
    <w:multiLevelType w:val="hybridMultilevel"/>
    <w:tmpl w:val="4752A24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1DF03796"/>
    <w:multiLevelType w:val="hybridMultilevel"/>
    <w:tmpl w:val="5824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4A3F81"/>
    <w:multiLevelType w:val="hybridMultilevel"/>
    <w:tmpl w:val="F2B0E69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300F19"/>
    <w:multiLevelType w:val="hybridMultilevel"/>
    <w:tmpl w:val="9F368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936FE4"/>
    <w:multiLevelType w:val="hybridMultilevel"/>
    <w:tmpl w:val="7B421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220DEC"/>
    <w:multiLevelType w:val="hybridMultilevel"/>
    <w:tmpl w:val="7654CF12"/>
    <w:lvl w:ilvl="0" w:tplc="04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6363AA"/>
    <w:multiLevelType w:val="hybridMultilevel"/>
    <w:tmpl w:val="924032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966C73"/>
    <w:multiLevelType w:val="hybridMultilevel"/>
    <w:tmpl w:val="E7FAE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591D7C"/>
    <w:multiLevelType w:val="hybridMultilevel"/>
    <w:tmpl w:val="859E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FE3542"/>
    <w:multiLevelType w:val="hybridMultilevel"/>
    <w:tmpl w:val="F5AC49B2"/>
    <w:lvl w:ilvl="0" w:tplc="A6082300">
      <w:start w:val="1"/>
      <w:numFmt w:val="bullet"/>
      <w:lvlText w:val=""/>
      <w:lvlJc w:val="left"/>
      <w:pPr>
        <w:tabs>
          <w:tab w:val="num" w:pos="360"/>
        </w:tabs>
        <w:ind w:left="360" w:hanging="360"/>
      </w:pPr>
      <w:rPr>
        <w:rFonts w:ascii="Wingdings" w:hAnsi="Wingdings" w:hint="default"/>
      </w:rPr>
    </w:lvl>
    <w:lvl w:ilvl="1" w:tplc="3130663E">
      <w:start w:val="1"/>
      <w:numFmt w:val="bullet"/>
      <w:lvlText w:val=""/>
      <w:lvlJc w:val="left"/>
      <w:pPr>
        <w:tabs>
          <w:tab w:val="num" w:pos="1080"/>
        </w:tabs>
        <w:ind w:left="1080" w:hanging="360"/>
      </w:pPr>
      <w:rPr>
        <w:rFonts w:ascii="Wingdings" w:hAnsi="Wingdings" w:hint="default"/>
      </w:rPr>
    </w:lvl>
    <w:lvl w:ilvl="2" w:tplc="E0BE9418" w:tentative="1">
      <w:start w:val="1"/>
      <w:numFmt w:val="bullet"/>
      <w:lvlText w:val=""/>
      <w:lvlJc w:val="left"/>
      <w:pPr>
        <w:tabs>
          <w:tab w:val="num" w:pos="1800"/>
        </w:tabs>
        <w:ind w:left="1800" w:hanging="360"/>
      </w:pPr>
      <w:rPr>
        <w:rFonts w:ascii="Wingdings" w:hAnsi="Wingdings" w:hint="default"/>
      </w:rPr>
    </w:lvl>
    <w:lvl w:ilvl="3" w:tplc="E41E1676" w:tentative="1">
      <w:start w:val="1"/>
      <w:numFmt w:val="bullet"/>
      <w:lvlText w:val=""/>
      <w:lvlJc w:val="left"/>
      <w:pPr>
        <w:tabs>
          <w:tab w:val="num" w:pos="2520"/>
        </w:tabs>
        <w:ind w:left="2520" w:hanging="360"/>
      </w:pPr>
      <w:rPr>
        <w:rFonts w:ascii="Wingdings" w:hAnsi="Wingdings" w:hint="default"/>
      </w:rPr>
    </w:lvl>
    <w:lvl w:ilvl="4" w:tplc="1A76751C" w:tentative="1">
      <w:start w:val="1"/>
      <w:numFmt w:val="bullet"/>
      <w:lvlText w:val=""/>
      <w:lvlJc w:val="left"/>
      <w:pPr>
        <w:tabs>
          <w:tab w:val="num" w:pos="3240"/>
        </w:tabs>
        <w:ind w:left="3240" w:hanging="360"/>
      </w:pPr>
      <w:rPr>
        <w:rFonts w:ascii="Wingdings" w:hAnsi="Wingdings" w:hint="default"/>
      </w:rPr>
    </w:lvl>
    <w:lvl w:ilvl="5" w:tplc="1E36661E" w:tentative="1">
      <w:start w:val="1"/>
      <w:numFmt w:val="bullet"/>
      <w:lvlText w:val=""/>
      <w:lvlJc w:val="left"/>
      <w:pPr>
        <w:tabs>
          <w:tab w:val="num" w:pos="3960"/>
        </w:tabs>
        <w:ind w:left="3960" w:hanging="360"/>
      </w:pPr>
      <w:rPr>
        <w:rFonts w:ascii="Wingdings" w:hAnsi="Wingdings" w:hint="default"/>
      </w:rPr>
    </w:lvl>
    <w:lvl w:ilvl="6" w:tplc="2D3CC2C4" w:tentative="1">
      <w:start w:val="1"/>
      <w:numFmt w:val="bullet"/>
      <w:lvlText w:val=""/>
      <w:lvlJc w:val="left"/>
      <w:pPr>
        <w:tabs>
          <w:tab w:val="num" w:pos="4680"/>
        </w:tabs>
        <w:ind w:left="4680" w:hanging="360"/>
      </w:pPr>
      <w:rPr>
        <w:rFonts w:ascii="Wingdings" w:hAnsi="Wingdings" w:hint="default"/>
      </w:rPr>
    </w:lvl>
    <w:lvl w:ilvl="7" w:tplc="7450B55C" w:tentative="1">
      <w:start w:val="1"/>
      <w:numFmt w:val="bullet"/>
      <w:lvlText w:val=""/>
      <w:lvlJc w:val="left"/>
      <w:pPr>
        <w:tabs>
          <w:tab w:val="num" w:pos="5400"/>
        </w:tabs>
        <w:ind w:left="5400" w:hanging="360"/>
      </w:pPr>
      <w:rPr>
        <w:rFonts w:ascii="Wingdings" w:hAnsi="Wingdings" w:hint="default"/>
      </w:rPr>
    </w:lvl>
    <w:lvl w:ilvl="8" w:tplc="01C4013C" w:tentative="1">
      <w:start w:val="1"/>
      <w:numFmt w:val="bullet"/>
      <w:lvlText w:val=""/>
      <w:lvlJc w:val="left"/>
      <w:pPr>
        <w:tabs>
          <w:tab w:val="num" w:pos="6120"/>
        </w:tabs>
        <w:ind w:left="6120" w:hanging="360"/>
      </w:pPr>
      <w:rPr>
        <w:rFonts w:ascii="Wingdings" w:hAnsi="Wingdings" w:hint="default"/>
      </w:rPr>
    </w:lvl>
  </w:abstractNum>
  <w:abstractNum w:abstractNumId="19">
    <w:nsid w:val="302700CE"/>
    <w:multiLevelType w:val="hybridMultilevel"/>
    <w:tmpl w:val="00DA1B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1AF3C45"/>
    <w:multiLevelType w:val="hybridMultilevel"/>
    <w:tmpl w:val="8040A222"/>
    <w:lvl w:ilvl="0" w:tplc="06149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9E1EEE"/>
    <w:multiLevelType w:val="multilevel"/>
    <w:tmpl w:val="262E1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367A3727"/>
    <w:multiLevelType w:val="hybridMultilevel"/>
    <w:tmpl w:val="B8E01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9C4327"/>
    <w:multiLevelType w:val="hybridMultilevel"/>
    <w:tmpl w:val="93E43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2D5C63"/>
    <w:multiLevelType w:val="hybridMultilevel"/>
    <w:tmpl w:val="B686C2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8613DF"/>
    <w:multiLevelType w:val="hybridMultilevel"/>
    <w:tmpl w:val="FEA4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57264A"/>
    <w:multiLevelType w:val="hybridMultilevel"/>
    <w:tmpl w:val="5FF492E6"/>
    <w:lvl w:ilvl="0" w:tplc="A2D8A6AC">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FD5738"/>
    <w:multiLevelType w:val="hybridMultilevel"/>
    <w:tmpl w:val="01161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BF2972"/>
    <w:multiLevelType w:val="multilevel"/>
    <w:tmpl w:val="4988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0D1146"/>
    <w:multiLevelType w:val="hybridMultilevel"/>
    <w:tmpl w:val="1AEE719E"/>
    <w:lvl w:ilvl="0" w:tplc="DDBAC45A">
      <w:start w:val="1"/>
      <w:numFmt w:val="bullet"/>
      <w:lvlText w:val="•"/>
      <w:lvlJc w:val="left"/>
      <w:pPr>
        <w:tabs>
          <w:tab w:val="num" w:pos="720"/>
        </w:tabs>
        <w:ind w:left="720" w:hanging="360"/>
      </w:pPr>
      <w:rPr>
        <w:rFonts w:ascii="Tahoma" w:hAnsi="Tahoma" w:hint="default"/>
      </w:rPr>
    </w:lvl>
    <w:lvl w:ilvl="1" w:tplc="2482ED4E" w:tentative="1">
      <w:start w:val="1"/>
      <w:numFmt w:val="bullet"/>
      <w:lvlText w:val="•"/>
      <w:lvlJc w:val="left"/>
      <w:pPr>
        <w:tabs>
          <w:tab w:val="num" w:pos="1440"/>
        </w:tabs>
        <w:ind w:left="1440" w:hanging="360"/>
      </w:pPr>
      <w:rPr>
        <w:rFonts w:ascii="Tahoma" w:hAnsi="Tahoma" w:hint="default"/>
      </w:rPr>
    </w:lvl>
    <w:lvl w:ilvl="2" w:tplc="520609BA" w:tentative="1">
      <w:start w:val="1"/>
      <w:numFmt w:val="bullet"/>
      <w:lvlText w:val="•"/>
      <w:lvlJc w:val="left"/>
      <w:pPr>
        <w:tabs>
          <w:tab w:val="num" w:pos="2160"/>
        </w:tabs>
        <w:ind w:left="2160" w:hanging="360"/>
      </w:pPr>
      <w:rPr>
        <w:rFonts w:ascii="Tahoma" w:hAnsi="Tahoma" w:hint="default"/>
      </w:rPr>
    </w:lvl>
    <w:lvl w:ilvl="3" w:tplc="5FFCC1E2" w:tentative="1">
      <w:start w:val="1"/>
      <w:numFmt w:val="bullet"/>
      <w:lvlText w:val="•"/>
      <w:lvlJc w:val="left"/>
      <w:pPr>
        <w:tabs>
          <w:tab w:val="num" w:pos="2880"/>
        </w:tabs>
        <w:ind w:left="2880" w:hanging="360"/>
      </w:pPr>
      <w:rPr>
        <w:rFonts w:ascii="Tahoma" w:hAnsi="Tahoma" w:hint="default"/>
      </w:rPr>
    </w:lvl>
    <w:lvl w:ilvl="4" w:tplc="915E2D58" w:tentative="1">
      <w:start w:val="1"/>
      <w:numFmt w:val="bullet"/>
      <w:lvlText w:val="•"/>
      <w:lvlJc w:val="left"/>
      <w:pPr>
        <w:tabs>
          <w:tab w:val="num" w:pos="3600"/>
        </w:tabs>
        <w:ind w:left="3600" w:hanging="360"/>
      </w:pPr>
      <w:rPr>
        <w:rFonts w:ascii="Tahoma" w:hAnsi="Tahoma" w:hint="default"/>
      </w:rPr>
    </w:lvl>
    <w:lvl w:ilvl="5" w:tplc="FBA44A44" w:tentative="1">
      <w:start w:val="1"/>
      <w:numFmt w:val="bullet"/>
      <w:lvlText w:val="•"/>
      <w:lvlJc w:val="left"/>
      <w:pPr>
        <w:tabs>
          <w:tab w:val="num" w:pos="4320"/>
        </w:tabs>
        <w:ind w:left="4320" w:hanging="360"/>
      </w:pPr>
      <w:rPr>
        <w:rFonts w:ascii="Tahoma" w:hAnsi="Tahoma" w:hint="default"/>
      </w:rPr>
    </w:lvl>
    <w:lvl w:ilvl="6" w:tplc="6FFECC32" w:tentative="1">
      <w:start w:val="1"/>
      <w:numFmt w:val="bullet"/>
      <w:lvlText w:val="•"/>
      <w:lvlJc w:val="left"/>
      <w:pPr>
        <w:tabs>
          <w:tab w:val="num" w:pos="5040"/>
        </w:tabs>
        <w:ind w:left="5040" w:hanging="360"/>
      </w:pPr>
      <w:rPr>
        <w:rFonts w:ascii="Tahoma" w:hAnsi="Tahoma" w:hint="default"/>
      </w:rPr>
    </w:lvl>
    <w:lvl w:ilvl="7" w:tplc="138E6E3E" w:tentative="1">
      <w:start w:val="1"/>
      <w:numFmt w:val="bullet"/>
      <w:lvlText w:val="•"/>
      <w:lvlJc w:val="left"/>
      <w:pPr>
        <w:tabs>
          <w:tab w:val="num" w:pos="5760"/>
        </w:tabs>
        <w:ind w:left="5760" w:hanging="360"/>
      </w:pPr>
      <w:rPr>
        <w:rFonts w:ascii="Tahoma" w:hAnsi="Tahoma" w:hint="default"/>
      </w:rPr>
    </w:lvl>
    <w:lvl w:ilvl="8" w:tplc="CEDC593A" w:tentative="1">
      <w:start w:val="1"/>
      <w:numFmt w:val="bullet"/>
      <w:lvlText w:val="•"/>
      <w:lvlJc w:val="left"/>
      <w:pPr>
        <w:tabs>
          <w:tab w:val="num" w:pos="6480"/>
        </w:tabs>
        <w:ind w:left="6480" w:hanging="360"/>
      </w:pPr>
      <w:rPr>
        <w:rFonts w:ascii="Tahoma" w:hAnsi="Tahoma" w:hint="default"/>
      </w:rPr>
    </w:lvl>
  </w:abstractNum>
  <w:abstractNum w:abstractNumId="30">
    <w:nsid w:val="48580EEB"/>
    <w:multiLevelType w:val="hybridMultilevel"/>
    <w:tmpl w:val="E09E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B70588D"/>
    <w:multiLevelType w:val="hybridMultilevel"/>
    <w:tmpl w:val="A3DE1254"/>
    <w:lvl w:ilvl="0" w:tplc="E4C61644">
      <w:start w:val="1"/>
      <w:numFmt w:val="bullet"/>
      <w:lvlText w:val="-"/>
      <w:lvlJc w:val="left"/>
      <w:pPr>
        <w:ind w:left="720" w:hanging="360"/>
      </w:pPr>
      <w:rPr>
        <w:rFonts w:ascii="Arial Narrow" w:eastAsiaTheme="minorHAnsi" w:hAnsi="Arial Narrow"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135D8B"/>
    <w:multiLevelType w:val="hybridMultilevel"/>
    <w:tmpl w:val="3CC8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521CB5"/>
    <w:multiLevelType w:val="hybridMultilevel"/>
    <w:tmpl w:val="FFD8B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52451D"/>
    <w:multiLevelType w:val="hybridMultilevel"/>
    <w:tmpl w:val="356498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nsid w:val="56D57783"/>
    <w:multiLevelType w:val="hybridMultilevel"/>
    <w:tmpl w:val="0D4C8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2D3243"/>
    <w:multiLevelType w:val="hybridMultilevel"/>
    <w:tmpl w:val="FEEE9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77D220E"/>
    <w:multiLevelType w:val="hybridMultilevel"/>
    <w:tmpl w:val="5CD8284A"/>
    <w:lvl w:ilvl="0" w:tplc="1C12225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8416FE5"/>
    <w:multiLevelType w:val="hybridMultilevel"/>
    <w:tmpl w:val="08E20902"/>
    <w:lvl w:ilvl="0" w:tplc="2054871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853239B"/>
    <w:multiLevelType w:val="hybridMultilevel"/>
    <w:tmpl w:val="7AFA667A"/>
    <w:lvl w:ilvl="0" w:tplc="30DCE15E">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8CD6AEB"/>
    <w:multiLevelType w:val="hybridMultilevel"/>
    <w:tmpl w:val="BE64A82E"/>
    <w:lvl w:ilvl="0" w:tplc="20548716">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599E3D56"/>
    <w:multiLevelType w:val="hybridMultilevel"/>
    <w:tmpl w:val="8B6A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AAF3A48"/>
    <w:multiLevelType w:val="hybridMultilevel"/>
    <w:tmpl w:val="4E301A48"/>
    <w:lvl w:ilvl="0" w:tplc="A6082300">
      <w:start w:val="1"/>
      <w:numFmt w:val="bullet"/>
      <w:lvlText w:val=""/>
      <w:lvlJc w:val="left"/>
      <w:pPr>
        <w:tabs>
          <w:tab w:val="num" w:pos="720"/>
        </w:tabs>
        <w:ind w:left="720" w:hanging="360"/>
      </w:pPr>
      <w:rPr>
        <w:rFonts w:ascii="Wingdings" w:hAnsi="Wingdings" w:hint="default"/>
      </w:rPr>
    </w:lvl>
    <w:lvl w:ilvl="1" w:tplc="3130663E" w:tentative="1">
      <w:start w:val="1"/>
      <w:numFmt w:val="bullet"/>
      <w:lvlText w:val=""/>
      <w:lvlJc w:val="left"/>
      <w:pPr>
        <w:tabs>
          <w:tab w:val="num" w:pos="1440"/>
        </w:tabs>
        <w:ind w:left="1440" w:hanging="360"/>
      </w:pPr>
      <w:rPr>
        <w:rFonts w:ascii="Wingdings" w:hAnsi="Wingdings" w:hint="default"/>
      </w:rPr>
    </w:lvl>
    <w:lvl w:ilvl="2" w:tplc="E0BE9418" w:tentative="1">
      <w:start w:val="1"/>
      <w:numFmt w:val="bullet"/>
      <w:lvlText w:val=""/>
      <w:lvlJc w:val="left"/>
      <w:pPr>
        <w:tabs>
          <w:tab w:val="num" w:pos="2160"/>
        </w:tabs>
        <w:ind w:left="2160" w:hanging="360"/>
      </w:pPr>
      <w:rPr>
        <w:rFonts w:ascii="Wingdings" w:hAnsi="Wingdings" w:hint="default"/>
      </w:rPr>
    </w:lvl>
    <w:lvl w:ilvl="3" w:tplc="E41E1676" w:tentative="1">
      <w:start w:val="1"/>
      <w:numFmt w:val="bullet"/>
      <w:lvlText w:val=""/>
      <w:lvlJc w:val="left"/>
      <w:pPr>
        <w:tabs>
          <w:tab w:val="num" w:pos="2880"/>
        </w:tabs>
        <w:ind w:left="2880" w:hanging="360"/>
      </w:pPr>
      <w:rPr>
        <w:rFonts w:ascii="Wingdings" w:hAnsi="Wingdings" w:hint="default"/>
      </w:rPr>
    </w:lvl>
    <w:lvl w:ilvl="4" w:tplc="1A76751C" w:tentative="1">
      <w:start w:val="1"/>
      <w:numFmt w:val="bullet"/>
      <w:lvlText w:val=""/>
      <w:lvlJc w:val="left"/>
      <w:pPr>
        <w:tabs>
          <w:tab w:val="num" w:pos="3600"/>
        </w:tabs>
        <w:ind w:left="3600" w:hanging="360"/>
      </w:pPr>
      <w:rPr>
        <w:rFonts w:ascii="Wingdings" w:hAnsi="Wingdings" w:hint="default"/>
      </w:rPr>
    </w:lvl>
    <w:lvl w:ilvl="5" w:tplc="1E36661E" w:tentative="1">
      <w:start w:val="1"/>
      <w:numFmt w:val="bullet"/>
      <w:lvlText w:val=""/>
      <w:lvlJc w:val="left"/>
      <w:pPr>
        <w:tabs>
          <w:tab w:val="num" w:pos="4320"/>
        </w:tabs>
        <w:ind w:left="4320" w:hanging="360"/>
      </w:pPr>
      <w:rPr>
        <w:rFonts w:ascii="Wingdings" w:hAnsi="Wingdings" w:hint="default"/>
      </w:rPr>
    </w:lvl>
    <w:lvl w:ilvl="6" w:tplc="2D3CC2C4" w:tentative="1">
      <w:start w:val="1"/>
      <w:numFmt w:val="bullet"/>
      <w:lvlText w:val=""/>
      <w:lvlJc w:val="left"/>
      <w:pPr>
        <w:tabs>
          <w:tab w:val="num" w:pos="5040"/>
        </w:tabs>
        <w:ind w:left="5040" w:hanging="360"/>
      </w:pPr>
      <w:rPr>
        <w:rFonts w:ascii="Wingdings" w:hAnsi="Wingdings" w:hint="default"/>
      </w:rPr>
    </w:lvl>
    <w:lvl w:ilvl="7" w:tplc="7450B55C" w:tentative="1">
      <w:start w:val="1"/>
      <w:numFmt w:val="bullet"/>
      <w:lvlText w:val=""/>
      <w:lvlJc w:val="left"/>
      <w:pPr>
        <w:tabs>
          <w:tab w:val="num" w:pos="5760"/>
        </w:tabs>
        <w:ind w:left="5760" w:hanging="360"/>
      </w:pPr>
      <w:rPr>
        <w:rFonts w:ascii="Wingdings" w:hAnsi="Wingdings" w:hint="default"/>
      </w:rPr>
    </w:lvl>
    <w:lvl w:ilvl="8" w:tplc="01C4013C" w:tentative="1">
      <w:start w:val="1"/>
      <w:numFmt w:val="bullet"/>
      <w:lvlText w:val=""/>
      <w:lvlJc w:val="left"/>
      <w:pPr>
        <w:tabs>
          <w:tab w:val="num" w:pos="6480"/>
        </w:tabs>
        <w:ind w:left="6480" w:hanging="360"/>
      </w:pPr>
      <w:rPr>
        <w:rFonts w:ascii="Wingdings" w:hAnsi="Wingdings" w:hint="default"/>
      </w:rPr>
    </w:lvl>
  </w:abstractNum>
  <w:abstractNum w:abstractNumId="43">
    <w:nsid w:val="5AB942B3"/>
    <w:multiLevelType w:val="hybridMultilevel"/>
    <w:tmpl w:val="E558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E6353F9"/>
    <w:multiLevelType w:val="hybridMultilevel"/>
    <w:tmpl w:val="85383B5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5">
    <w:nsid w:val="5FF5761C"/>
    <w:multiLevelType w:val="multilevel"/>
    <w:tmpl w:val="B6461B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6">
    <w:nsid w:val="61E2681C"/>
    <w:multiLevelType w:val="hybridMultilevel"/>
    <w:tmpl w:val="FE18A0E4"/>
    <w:lvl w:ilvl="0" w:tplc="2054871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65F6648D"/>
    <w:multiLevelType w:val="hybridMultilevel"/>
    <w:tmpl w:val="FDA40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61168CC"/>
    <w:multiLevelType w:val="hybridMultilevel"/>
    <w:tmpl w:val="68D644E4"/>
    <w:lvl w:ilvl="0" w:tplc="6E16A60A">
      <w:start w:val="1"/>
      <w:numFmt w:val="decimal"/>
      <w:lvlText w:val="%1."/>
      <w:lvlJc w:val="left"/>
      <w:pPr>
        <w:ind w:left="1080" w:hanging="360"/>
      </w:pPr>
      <w:rPr>
        <w:rFonts w:ascii="Arial Narrow" w:eastAsiaTheme="minorHAnsi" w:hAnsi="Arial Narrow"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A4242DF"/>
    <w:multiLevelType w:val="hybridMultilevel"/>
    <w:tmpl w:val="978C832C"/>
    <w:lvl w:ilvl="0" w:tplc="A2D8A6AC">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C2636A7"/>
    <w:multiLevelType w:val="hybridMultilevel"/>
    <w:tmpl w:val="1D7682FE"/>
    <w:lvl w:ilvl="0" w:tplc="CFE4DA8E">
      <w:start w:val="1"/>
      <w:numFmt w:val="decimal"/>
      <w:lvlText w:val="%1."/>
      <w:lvlJc w:val="left"/>
      <w:pPr>
        <w:ind w:left="720" w:hanging="360"/>
      </w:pPr>
      <w:rPr>
        <w:rFonts w:ascii="Arial Narrow" w:hAnsi="Arial Narro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15F0AA1"/>
    <w:multiLevelType w:val="hybridMultilevel"/>
    <w:tmpl w:val="F964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4220A00"/>
    <w:multiLevelType w:val="hybridMultilevel"/>
    <w:tmpl w:val="58401060"/>
    <w:lvl w:ilvl="0" w:tplc="A2D8A6AC">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4D32168"/>
    <w:multiLevelType w:val="hybridMultilevel"/>
    <w:tmpl w:val="AE1AC90C"/>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4">
    <w:nsid w:val="75FB7AD6"/>
    <w:multiLevelType w:val="hybridMultilevel"/>
    <w:tmpl w:val="C69CE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B44E6C"/>
    <w:multiLevelType w:val="hybridMultilevel"/>
    <w:tmpl w:val="B456FD3A"/>
    <w:lvl w:ilvl="0" w:tplc="25627D56">
      <w:start w:val="1"/>
      <w:numFmt w:val="lowerLetter"/>
      <w:lvlText w:val="%1)"/>
      <w:lvlJc w:val="left"/>
      <w:pPr>
        <w:ind w:left="720" w:hanging="360"/>
      </w:pPr>
      <w:rPr>
        <w:rFonts w:ascii="Arial" w:eastAsiaTheme="minorEastAsia" w:hAnsi="Arial"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C3C6FF6"/>
    <w:multiLevelType w:val="hybridMultilevel"/>
    <w:tmpl w:val="F934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C9777C1"/>
    <w:multiLevelType w:val="hybridMultilevel"/>
    <w:tmpl w:val="C0924118"/>
    <w:lvl w:ilvl="0" w:tplc="2054871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FA82C03"/>
    <w:multiLevelType w:val="hybridMultilevel"/>
    <w:tmpl w:val="BCB05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7"/>
  </w:num>
  <w:num w:numId="3">
    <w:abstractNumId w:val="30"/>
  </w:num>
  <w:num w:numId="4">
    <w:abstractNumId w:val="49"/>
  </w:num>
  <w:num w:numId="5">
    <w:abstractNumId w:val="26"/>
  </w:num>
  <w:num w:numId="6">
    <w:abstractNumId w:val="11"/>
  </w:num>
  <w:num w:numId="7">
    <w:abstractNumId w:val="57"/>
  </w:num>
  <w:num w:numId="8">
    <w:abstractNumId w:val="52"/>
  </w:num>
  <w:num w:numId="9">
    <w:abstractNumId w:val="42"/>
  </w:num>
  <w:num w:numId="10">
    <w:abstractNumId w:val="18"/>
  </w:num>
  <w:num w:numId="11">
    <w:abstractNumId w:val="15"/>
  </w:num>
  <w:num w:numId="12">
    <w:abstractNumId w:val="51"/>
  </w:num>
  <w:num w:numId="13">
    <w:abstractNumId w:val="29"/>
  </w:num>
  <w:num w:numId="14">
    <w:abstractNumId w:val="9"/>
  </w:num>
  <w:num w:numId="15">
    <w:abstractNumId w:val="14"/>
  </w:num>
  <w:num w:numId="16">
    <w:abstractNumId w:val="5"/>
  </w:num>
  <w:num w:numId="17">
    <w:abstractNumId w:val="47"/>
  </w:num>
  <w:num w:numId="18">
    <w:abstractNumId w:val="36"/>
  </w:num>
  <w:num w:numId="19">
    <w:abstractNumId w:val="19"/>
  </w:num>
  <w:num w:numId="20">
    <w:abstractNumId w:val="46"/>
  </w:num>
  <w:num w:numId="21">
    <w:abstractNumId w:val="25"/>
  </w:num>
  <w:num w:numId="22">
    <w:abstractNumId w:val="33"/>
  </w:num>
  <w:num w:numId="23">
    <w:abstractNumId w:val="1"/>
  </w:num>
  <w:num w:numId="24">
    <w:abstractNumId w:val="0"/>
  </w:num>
  <w:num w:numId="25">
    <w:abstractNumId w:val="10"/>
  </w:num>
  <w:num w:numId="26">
    <w:abstractNumId w:val="32"/>
  </w:num>
  <w:num w:numId="27">
    <w:abstractNumId w:val="27"/>
  </w:num>
  <w:num w:numId="28">
    <w:abstractNumId w:val="56"/>
  </w:num>
  <w:num w:numId="29">
    <w:abstractNumId w:val="8"/>
  </w:num>
  <w:num w:numId="30">
    <w:abstractNumId w:val="7"/>
  </w:num>
  <w:num w:numId="31">
    <w:abstractNumId w:val="22"/>
  </w:num>
  <w:num w:numId="32">
    <w:abstractNumId w:val="20"/>
  </w:num>
  <w:num w:numId="33">
    <w:abstractNumId w:val="41"/>
  </w:num>
  <w:num w:numId="34">
    <w:abstractNumId w:val="37"/>
  </w:num>
  <w:num w:numId="35">
    <w:abstractNumId w:val="38"/>
  </w:num>
  <w:num w:numId="36">
    <w:abstractNumId w:val="39"/>
  </w:num>
  <w:num w:numId="37">
    <w:abstractNumId w:val="50"/>
  </w:num>
  <w:num w:numId="38">
    <w:abstractNumId w:val="31"/>
  </w:num>
  <w:num w:numId="39">
    <w:abstractNumId w:val="24"/>
  </w:num>
  <w:num w:numId="40">
    <w:abstractNumId w:val="48"/>
  </w:num>
  <w:num w:numId="41">
    <w:abstractNumId w:val="58"/>
  </w:num>
  <w:num w:numId="42">
    <w:abstractNumId w:val="4"/>
  </w:num>
  <w:num w:numId="43">
    <w:abstractNumId w:val="35"/>
  </w:num>
  <w:num w:numId="44">
    <w:abstractNumId w:val="54"/>
  </w:num>
  <w:num w:numId="45">
    <w:abstractNumId w:val="23"/>
  </w:num>
  <w:num w:numId="46">
    <w:abstractNumId w:val="28"/>
  </w:num>
  <w:num w:numId="47">
    <w:abstractNumId w:val="45"/>
  </w:num>
  <w:num w:numId="48">
    <w:abstractNumId w:val="43"/>
  </w:num>
  <w:num w:numId="49">
    <w:abstractNumId w:val="16"/>
  </w:num>
  <w:num w:numId="50">
    <w:abstractNumId w:val="13"/>
  </w:num>
  <w:num w:numId="51">
    <w:abstractNumId w:val="21"/>
  </w:num>
  <w:num w:numId="52">
    <w:abstractNumId w:val="12"/>
  </w:num>
  <w:num w:numId="53">
    <w:abstractNumId w:val="3"/>
  </w:num>
  <w:num w:numId="54">
    <w:abstractNumId w:val="6"/>
  </w:num>
  <w:num w:numId="55">
    <w:abstractNumId w:val="53"/>
  </w:num>
  <w:num w:numId="56">
    <w:abstractNumId w:val="2"/>
  </w:num>
  <w:num w:numId="57">
    <w:abstractNumId w:val="34"/>
  </w:num>
  <w:num w:numId="58">
    <w:abstractNumId w:val="44"/>
  </w:num>
  <w:num w:numId="59">
    <w:abstractNumId w:val="55"/>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an Penner">
    <w15:presenceInfo w15:providerId="Windows Live" w15:userId="756dc1a2f93ca2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01"/>
    <w:rsid w:val="00024D62"/>
    <w:rsid w:val="00047D23"/>
    <w:rsid w:val="000B0FF2"/>
    <w:rsid w:val="000B129B"/>
    <w:rsid w:val="000D5F81"/>
    <w:rsid w:val="00144AA7"/>
    <w:rsid w:val="001515D1"/>
    <w:rsid w:val="00154249"/>
    <w:rsid w:val="00157EE8"/>
    <w:rsid w:val="0018734E"/>
    <w:rsid w:val="001B3097"/>
    <w:rsid w:val="002A4862"/>
    <w:rsid w:val="002B7F17"/>
    <w:rsid w:val="002D2FBC"/>
    <w:rsid w:val="002E3CD6"/>
    <w:rsid w:val="00301C7A"/>
    <w:rsid w:val="00342686"/>
    <w:rsid w:val="003D558D"/>
    <w:rsid w:val="00460420"/>
    <w:rsid w:val="0055279F"/>
    <w:rsid w:val="00564C57"/>
    <w:rsid w:val="00582BF9"/>
    <w:rsid w:val="0058360B"/>
    <w:rsid w:val="005A0FAC"/>
    <w:rsid w:val="005A3F42"/>
    <w:rsid w:val="005B66DD"/>
    <w:rsid w:val="005F2874"/>
    <w:rsid w:val="00605BBB"/>
    <w:rsid w:val="006140CB"/>
    <w:rsid w:val="00642B01"/>
    <w:rsid w:val="00644AA5"/>
    <w:rsid w:val="006850B4"/>
    <w:rsid w:val="006B187E"/>
    <w:rsid w:val="006B2D26"/>
    <w:rsid w:val="007011A6"/>
    <w:rsid w:val="00752820"/>
    <w:rsid w:val="00765336"/>
    <w:rsid w:val="007D2373"/>
    <w:rsid w:val="007D2E2F"/>
    <w:rsid w:val="008268FD"/>
    <w:rsid w:val="00871507"/>
    <w:rsid w:val="008751B6"/>
    <w:rsid w:val="008A66FF"/>
    <w:rsid w:val="008D0AB9"/>
    <w:rsid w:val="00913F47"/>
    <w:rsid w:val="00943F10"/>
    <w:rsid w:val="00946E5E"/>
    <w:rsid w:val="00966588"/>
    <w:rsid w:val="00967A4B"/>
    <w:rsid w:val="00971BE6"/>
    <w:rsid w:val="00990152"/>
    <w:rsid w:val="009A6DBB"/>
    <w:rsid w:val="009D1143"/>
    <w:rsid w:val="00A51191"/>
    <w:rsid w:val="00A7130A"/>
    <w:rsid w:val="00A921F9"/>
    <w:rsid w:val="00AB3B2A"/>
    <w:rsid w:val="00AC7E85"/>
    <w:rsid w:val="00AD0E00"/>
    <w:rsid w:val="00AE354E"/>
    <w:rsid w:val="00B21DBE"/>
    <w:rsid w:val="00B43073"/>
    <w:rsid w:val="00BB792D"/>
    <w:rsid w:val="00BC7E45"/>
    <w:rsid w:val="00BF0458"/>
    <w:rsid w:val="00BF60BC"/>
    <w:rsid w:val="00CB3F63"/>
    <w:rsid w:val="00CF39B4"/>
    <w:rsid w:val="00D07D5D"/>
    <w:rsid w:val="00D22710"/>
    <w:rsid w:val="00D25796"/>
    <w:rsid w:val="00D27CA2"/>
    <w:rsid w:val="00D343E0"/>
    <w:rsid w:val="00D56684"/>
    <w:rsid w:val="00D82E1B"/>
    <w:rsid w:val="00DB0307"/>
    <w:rsid w:val="00DB2A8D"/>
    <w:rsid w:val="00DE1BE7"/>
    <w:rsid w:val="00DF2AD7"/>
    <w:rsid w:val="00E476A1"/>
    <w:rsid w:val="00E52ED4"/>
    <w:rsid w:val="00E63E60"/>
    <w:rsid w:val="00E835BA"/>
    <w:rsid w:val="00E93B63"/>
    <w:rsid w:val="00EA0BEF"/>
    <w:rsid w:val="00EB1845"/>
    <w:rsid w:val="00EB5CFD"/>
    <w:rsid w:val="00ED05D2"/>
    <w:rsid w:val="00ED3041"/>
    <w:rsid w:val="00F127CB"/>
    <w:rsid w:val="00F152B0"/>
    <w:rsid w:val="00F174E4"/>
    <w:rsid w:val="00F320FD"/>
    <w:rsid w:val="00F453BE"/>
    <w:rsid w:val="00F7082F"/>
    <w:rsid w:val="00F76243"/>
    <w:rsid w:val="00F91BB3"/>
    <w:rsid w:val="00FA5494"/>
    <w:rsid w:val="00FC573D"/>
    <w:rsid w:val="00FE7F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01"/>
    <w:rPr>
      <w:rFonts w:ascii="Tahoma" w:hAnsi="Tahoma" w:cs="Tahoma"/>
      <w:sz w:val="16"/>
      <w:szCs w:val="16"/>
    </w:rPr>
  </w:style>
  <w:style w:type="paragraph" w:styleId="ListParagraph">
    <w:name w:val="List Paragraph"/>
    <w:basedOn w:val="Normal"/>
    <w:uiPriority w:val="34"/>
    <w:qFormat/>
    <w:rsid w:val="00642B01"/>
    <w:pPr>
      <w:ind w:left="720"/>
      <w:contextualSpacing/>
    </w:pPr>
  </w:style>
  <w:style w:type="paragraph" w:styleId="Header">
    <w:name w:val="header"/>
    <w:basedOn w:val="Normal"/>
    <w:link w:val="HeaderChar"/>
    <w:uiPriority w:val="99"/>
    <w:unhideWhenUsed/>
    <w:rsid w:val="00642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B01"/>
  </w:style>
  <w:style w:type="paragraph" w:styleId="Footer">
    <w:name w:val="footer"/>
    <w:basedOn w:val="Normal"/>
    <w:link w:val="FooterChar"/>
    <w:uiPriority w:val="99"/>
    <w:unhideWhenUsed/>
    <w:rsid w:val="00642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B01"/>
  </w:style>
  <w:style w:type="character" w:styleId="Hyperlink">
    <w:name w:val="Hyperlink"/>
    <w:basedOn w:val="DefaultParagraphFont"/>
    <w:uiPriority w:val="99"/>
    <w:unhideWhenUsed/>
    <w:rsid w:val="005A3F42"/>
    <w:rPr>
      <w:color w:val="0000FF" w:themeColor="hyperlink"/>
      <w:u w:val="single"/>
    </w:rPr>
  </w:style>
  <w:style w:type="character" w:styleId="FollowedHyperlink">
    <w:name w:val="FollowedHyperlink"/>
    <w:basedOn w:val="DefaultParagraphFont"/>
    <w:uiPriority w:val="99"/>
    <w:semiHidden/>
    <w:unhideWhenUsed/>
    <w:rsid w:val="005A3F42"/>
    <w:rPr>
      <w:color w:val="800080" w:themeColor="followedHyperlink"/>
      <w:u w:val="single"/>
    </w:rPr>
  </w:style>
  <w:style w:type="character" w:styleId="CommentReference">
    <w:name w:val="annotation reference"/>
    <w:basedOn w:val="DefaultParagraphFont"/>
    <w:uiPriority w:val="99"/>
    <w:semiHidden/>
    <w:unhideWhenUsed/>
    <w:rsid w:val="00967A4B"/>
    <w:rPr>
      <w:sz w:val="16"/>
      <w:szCs w:val="16"/>
    </w:rPr>
  </w:style>
  <w:style w:type="paragraph" w:styleId="CommentText">
    <w:name w:val="annotation text"/>
    <w:basedOn w:val="Normal"/>
    <w:link w:val="CommentTextChar"/>
    <w:uiPriority w:val="99"/>
    <w:semiHidden/>
    <w:unhideWhenUsed/>
    <w:rsid w:val="00967A4B"/>
    <w:pPr>
      <w:spacing w:line="240" w:lineRule="auto"/>
    </w:pPr>
    <w:rPr>
      <w:sz w:val="20"/>
      <w:szCs w:val="20"/>
    </w:rPr>
  </w:style>
  <w:style w:type="character" w:customStyle="1" w:styleId="CommentTextChar">
    <w:name w:val="Comment Text Char"/>
    <w:basedOn w:val="DefaultParagraphFont"/>
    <w:link w:val="CommentText"/>
    <w:uiPriority w:val="99"/>
    <w:semiHidden/>
    <w:rsid w:val="00967A4B"/>
    <w:rPr>
      <w:sz w:val="20"/>
      <w:szCs w:val="20"/>
    </w:rPr>
  </w:style>
  <w:style w:type="paragraph" w:styleId="CommentSubject">
    <w:name w:val="annotation subject"/>
    <w:basedOn w:val="CommentText"/>
    <w:next w:val="CommentText"/>
    <w:link w:val="CommentSubjectChar"/>
    <w:uiPriority w:val="99"/>
    <w:semiHidden/>
    <w:unhideWhenUsed/>
    <w:rsid w:val="00967A4B"/>
    <w:rPr>
      <w:b/>
      <w:bCs/>
    </w:rPr>
  </w:style>
  <w:style w:type="character" w:customStyle="1" w:styleId="CommentSubjectChar">
    <w:name w:val="Comment Subject Char"/>
    <w:basedOn w:val="CommentTextChar"/>
    <w:link w:val="CommentSubject"/>
    <w:uiPriority w:val="99"/>
    <w:semiHidden/>
    <w:rsid w:val="00967A4B"/>
    <w:rPr>
      <w:b/>
      <w:bCs/>
      <w:sz w:val="20"/>
      <w:szCs w:val="20"/>
    </w:rPr>
  </w:style>
  <w:style w:type="table" w:styleId="TableGrid">
    <w:name w:val="Table Grid"/>
    <w:basedOn w:val="TableNormal"/>
    <w:uiPriority w:val="59"/>
    <w:unhideWhenUsed/>
    <w:rsid w:val="0096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7F95"/>
    <w:pPr>
      <w:spacing w:after="0" w:line="240" w:lineRule="auto"/>
    </w:pPr>
  </w:style>
  <w:style w:type="paragraph" w:styleId="NormalWeb">
    <w:name w:val="Normal (Web)"/>
    <w:basedOn w:val="Normal"/>
    <w:uiPriority w:val="99"/>
    <w:unhideWhenUsed/>
    <w:rsid w:val="00605BB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01"/>
    <w:rPr>
      <w:rFonts w:ascii="Tahoma" w:hAnsi="Tahoma" w:cs="Tahoma"/>
      <w:sz w:val="16"/>
      <w:szCs w:val="16"/>
    </w:rPr>
  </w:style>
  <w:style w:type="paragraph" w:styleId="ListParagraph">
    <w:name w:val="List Paragraph"/>
    <w:basedOn w:val="Normal"/>
    <w:uiPriority w:val="34"/>
    <w:qFormat/>
    <w:rsid w:val="00642B01"/>
    <w:pPr>
      <w:ind w:left="720"/>
      <w:contextualSpacing/>
    </w:pPr>
  </w:style>
  <w:style w:type="paragraph" w:styleId="Header">
    <w:name w:val="header"/>
    <w:basedOn w:val="Normal"/>
    <w:link w:val="HeaderChar"/>
    <w:uiPriority w:val="99"/>
    <w:unhideWhenUsed/>
    <w:rsid w:val="00642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B01"/>
  </w:style>
  <w:style w:type="paragraph" w:styleId="Footer">
    <w:name w:val="footer"/>
    <w:basedOn w:val="Normal"/>
    <w:link w:val="FooterChar"/>
    <w:uiPriority w:val="99"/>
    <w:unhideWhenUsed/>
    <w:rsid w:val="00642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B01"/>
  </w:style>
  <w:style w:type="character" w:styleId="Hyperlink">
    <w:name w:val="Hyperlink"/>
    <w:basedOn w:val="DefaultParagraphFont"/>
    <w:uiPriority w:val="99"/>
    <w:unhideWhenUsed/>
    <w:rsid w:val="005A3F42"/>
    <w:rPr>
      <w:color w:val="0000FF" w:themeColor="hyperlink"/>
      <w:u w:val="single"/>
    </w:rPr>
  </w:style>
  <w:style w:type="character" w:styleId="FollowedHyperlink">
    <w:name w:val="FollowedHyperlink"/>
    <w:basedOn w:val="DefaultParagraphFont"/>
    <w:uiPriority w:val="99"/>
    <w:semiHidden/>
    <w:unhideWhenUsed/>
    <w:rsid w:val="005A3F42"/>
    <w:rPr>
      <w:color w:val="800080" w:themeColor="followedHyperlink"/>
      <w:u w:val="single"/>
    </w:rPr>
  </w:style>
  <w:style w:type="character" w:styleId="CommentReference">
    <w:name w:val="annotation reference"/>
    <w:basedOn w:val="DefaultParagraphFont"/>
    <w:uiPriority w:val="99"/>
    <w:semiHidden/>
    <w:unhideWhenUsed/>
    <w:rsid w:val="00967A4B"/>
    <w:rPr>
      <w:sz w:val="16"/>
      <w:szCs w:val="16"/>
    </w:rPr>
  </w:style>
  <w:style w:type="paragraph" w:styleId="CommentText">
    <w:name w:val="annotation text"/>
    <w:basedOn w:val="Normal"/>
    <w:link w:val="CommentTextChar"/>
    <w:uiPriority w:val="99"/>
    <w:semiHidden/>
    <w:unhideWhenUsed/>
    <w:rsid w:val="00967A4B"/>
    <w:pPr>
      <w:spacing w:line="240" w:lineRule="auto"/>
    </w:pPr>
    <w:rPr>
      <w:sz w:val="20"/>
      <w:szCs w:val="20"/>
    </w:rPr>
  </w:style>
  <w:style w:type="character" w:customStyle="1" w:styleId="CommentTextChar">
    <w:name w:val="Comment Text Char"/>
    <w:basedOn w:val="DefaultParagraphFont"/>
    <w:link w:val="CommentText"/>
    <w:uiPriority w:val="99"/>
    <w:semiHidden/>
    <w:rsid w:val="00967A4B"/>
    <w:rPr>
      <w:sz w:val="20"/>
      <w:szCs w:val="20"/>
    </w:rPr>
  </w:style>
  <w:style w:type="paragraph" w:styleId="CommentSubject">
    <w:name w:val="annotation subject"/>
    <w:basedOn w:val="CommentText"/>
    <w:next w:val="CommentText"/>
    <w:link w:val="CommentSubjectChar"/>
    <w:uiPriority w:val="99"/>
    <w:semiHidden/>
    <w:unhideWhenUsed/>
    <w:rsid w:val="00967A4B"/>
    <w:rPr>
      <w:b/>
      <w:bCs/>
    </w:rPr>
  </w:style>
  <w:style w:type="character" w:customStyle="1" w:styleId="CommentSubjectChar">
    <w:name w:val="Comment Subject Char"/>
    <w:basedOn w:val="CommentTextChar"/>
    <w:link w:val="CommentSubject"/>
    <w:uiPriority w:val="99"/>
    <w:semiHidden/>
    <w:rsid w:val="00967A4B"/>
    <w:rPr>
      <w:b/>
      <w:bCs/>
      <w:sz w:val="20"/>
      <w:szCs w:val="20"/>
    </w:rPr>
  </w:style>
  <w:style w:type="table" w:styleId="TableGrid">
    <w:name w:val="Table Grid"/>
    <w:basedOn w:val="TableNormal"/>
    <w:uiPriority w:val="59"/>
    <w:unhideWhenUsed/>
    <w:rsid w:val="0096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7F95"/>
    <w:pPr>
      <w:spacing w:after="0" w:line="240" w:lineRule="auto"/>
    </w:pPr>
  </w:style>
  <w:style w:type="paragraph" w:styleId="NormalWeb">
    <w:name w:val="Normal (Web)"/>
    <w:basedOn w:val="Normal"/>
    <w:uiPriority w:val="99"/>
    <w:unhideWhenUsed/>
    <w:rsid w:val="00605BB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7807">
      <w:bodyDiv w:val="1"/>
      <w:marLeft w:val="0"/>
      <w:marRight w:val="0"/>
      <w:marTop w:val="0"/>
      <w:marBottom w:val="0"/>
      <w:divBdr>
        <w:top w:val="none" w:sz="0" w:space="0" w:color="auto"/>
        <w:left w:val="none" w:sz="0" w:space="0" w:color="auto"/>
        <w:bottom w:val="none" w:sz="0" w:space="0" w:color="auto"/>
        <w:right w:val="none" w:sz="0" w:space="0" w:color="auto"/>
      </w:divBdr>
      <w:divsChild>
        <w:div w:id="77362110">
          <w:marLeft w:val="360"/>
          <w:marRight w:val="0"/>
          <w:marTop w:val="200"/>
          <w:marBottom w:val="0"/>
          <w:divBdr>
            <w:top w:val="none" w:sz="0" w:space="0" w:color="auto"/>
            <w:left w:val="none" w:sz="0" w:space="0" w:color="auto"/>
            <w:bottom w:val="none" w:sz="0" w:space="0" w:color="auto"/>
            <w:right w:val="none" w:sz="0" w:space="0" w:color="auto"/>
          </w:divBdr>
        </w:div>
        <w:div w:id="875234063">
          <w:marLeft w:val="360"/>
          <w:marRight w:val="0"/>
          <w:marTop w:val="200"/>
          <w:marBottom w:val="0"/>
          <w:divBdr>
            <w:top w:val="none" w:sz="0" w:space="0" w:color="auto"/>
            <w:left w:val="none" w:sz="0" w:space="0" w:color="auto"/>
            <w:bottom w:val="none" w:sz="0" w:space="0" w:color="auto"/>
            <w:right w:val="none" w:sz="0" w:space="0" w:color="auto"/>
          </w:divBdr>
        </w:div>
        <w:div w:id="636498311">
          <w:marLeft w:val="360"/>
          <w:marRight w:val="0"/>
          <w:marTop w:val="200"/>
          <w:marBottom w:val="0"/>
          <w:divBdr>
            <w:top w:val="none" w:sz="0" w:space="0" w:color="auto"/>
            <w:left w:val="none" w:sz="0" w:space="0" w:color="auto"/>
            <w:bottom w:val="none" w:sz="0" w:space="0" w:color="auto"/>
            <w:right w:val="none" w:sz="0" w:space="0" w:color="auto"/>
          </w:divBdr>
        </w:div>
        <w:div w:id="1082214595">
          <w:marLeft w:val="360"/>
          <w:marRight w:val="0"/>
          <w:marTop w:val="200"/>
          <w:marBottom w:val="0"/>
          <w:divBdr>
            <w:top w:val="none" w:sz="0" w:space="0" w:color="auto"/>
            <w:left w:val="none" w:sz="0" w:space="0" w:color="auto"/>
            <w:bottom w:val="none" w:sz="0" w:space="0" w:color="auto"/>
            <w:right w:val="none" w:sz="0" w:space="0" w:color="auto"/>
          </w:divBdr>
        </w:div>
      </w:divsChild>
    </w:div>
    <w:div w:id="401104060">
      <w:bodyDiv w:val="1"/>
      <w:marLeft w:val="0"/>
      <w:marRight w:val="0"/>
      <w:marTop w:val="0"/>
      <w:marBottom w:val="0"/>
      <w:divBdr>
        <w:top w:val="none" w:sz="0" w:space="0" w:color="auto"/>
        <w:left w:val="none" w:sz="0" w:space="0" w:color="auto"/>
        <w:bottom w:val="none" w:sz="0" w:space="0" w:color="auto"/>
        <w:right w:val="none" w:sz="0" w:space="0" w:color="auto"/>
      </w:divBdr>
    </w:div>
    <w:div w:id="722019466">
      <w:bodyDiv w:val="1"/>
      <w:marLeft w:val="0"/>
      <w:marRight w:val="0"/>
      <w:marTop w:val="0"/>
      <w:marBottom w:val="0"/>
      <w:divBdr>
        <w:top w:val="none" w:sz="0" w:space="0" w:color="auto"/>
        <w:left w:val="none" w:sz="0" w:space="0" w:color="auto"/>
        <w:bottom w:val="none" w:sz="0" w:space="0" w:color="auto"/>
        <w:right w:val="none" w:sz="0" w:space="0" w:color="auto"/>
      </w:divBdr>
      <w:divsChild>
        <w:div w:id="685907286">
          <w:marLeft w:val="302"/>
          <w:marRight w:val="0"/>
          <w:marTop w:val="160"/>
          <w:marBottom w:val="0"/>
          <w:divBdr>
            <w:top w:val="none" w:sz="0" w:space="0" w:color="auto"/>
            <w:left w:val="none" w:sz="0" w:space="0" w:color="auto"/>
            <w:bottom w:val="none" w:sz="0" w:space="0" w:color="auto"/>
            <w:right w:val="none" w:sz="0" w:space="0" w:color="auto"/>
          </w:divBdr>
        </w:div>
        <w:div w:id="2037463577">
          <w:marLeft w:val="302"/>
          <w:marRight w:val="0"/>
          <w:marTop w:val="160"/>
          <w:marBottom w:val="0"/>
          <w:divBdr>
            <w:top w:val="none" w:sz="0" w:space="0" w:color="auto"/>
            <w:left w:val="none" w:sz="0" w:space="0" w:color="auto"/>
            <w:bottom w:val="none" w:sz="0" w:space="0" w:color="auto"/>
            <w:right w:val="none" w:sz="0" w:space="0" w:color="auto"/>
          </w:divBdr>
        </w:div>
        <w:div w:id="2130469699">
          <w:marLeft w:val="302"/>
          <w:marRight w:val="0"/>
          <w:marTop w:val="160"/>
          <w:marBottom w:val="0"/>
          <w:divBdr>
            <w:top w:val="none" w:sz="0" w:space="0" w:color="auto"/>
            <w:left w:val="none" w:sz="0" w:space="0" w:color="auto"/>
            <w:bottom w:val="none" w:sz="0" w:space="0" w:color="auto"/>
            <w:right w:val="none" w:sz="0" w:space="0" w:color="auto"/>
          </w:divBdr>
        </w:div>
        <w:div w:id="1624342148">
          <w:marLeft w:val="302"/>
          <w:marRight w:val="0"/>
          <w:marTop w:val="160"/>
          <w:marBottom w:val="0"/>
          <w:divBdr>
            <w:top w:val="none" w:sz="0" w:space="0" w:color="auto"/>
            <w:left w:val="none" w:sz="0" w:space="0" w:color="auto"/>
            <w:bottom w:val="none" w:sz="0" w:space="0" w:color="auto"/>
            <w:right w:val="none" w:sz="0" w:space="0" w:color="auto"/>
          </w:divBdr>
        </w:div>
      </w:divsChild>
    </w:div>
    <w:div w:id="1535998920">
      <w:bodyDiv w:val="1"/>
      <w:marLeft w:val="0"/>
      <w:marRight w:val="0"/>
      <w:marTop w:val="0"/>
      <w:marBottom w:val="0"/>
      <w:divBdr>
        <w:top w:val="none" w:sz="0" w:space="0" w:color="auto"/>
        <w:left w:val="none" w:sz="0" w:space="0" w:color="auto"/>
        <w:bottom w:val="none" w:sz="0" w:space="0" w:color="auto"/>
        <w:right w:val="none" w:sz="0" w:space="0" w:color="auto"/>
      </w:divBdr>
      <w:divsChild>
        <w:div w:id="334721949">
          <w:marLeft w:val="360"/>
          <w:marRight w:val="0"/>
          <w:marTop w:val="200"/>
          <w:marBottom w:val="0"/>
          <w:divBdr>
            <w:top w:val="none" w:sz="0" w:space="0" w:color="auto"/>
            <w:left w:val="none" w:sz="0" w:space="0" w:color="auto"/>
            <w:bottom w:val="none" w:sz="0" w:space="0" w:color="auto"/>
            <w:right w:val="none" w:sz="0" w:space="0" w:color="auto"/>
          </w:divBdr>
        </w:div>
        <w:div w:id="2032949436">
          <w:marLeft w:val="360"/>
          <w:marRight w:val="0"/>
          <w:marTop w:val="200"/>
          <w:marBottom w:val="0"/>
          <w:divBdr>
            <w:top w:val="none" w:sz="0" w:space="0" w:color="auto"/>
            <w:left w:val="none" w:sz="0" w:space="0" w:color="auto"/>
            <w:bottom w:val="none" w:sz="0" w:space="0" w:color="auto"/>
            <w:right w:val="none" w:sz="0" w:space="0" w:color="auto"/>
          </w:divBdr>
        </w:div>
        <w:div w:id="1300451655">
          <w:marLeft w:val="360"/>
          <w:marRight w:val="0"/>
          <w:marTop w:val="200"/>
          <w:marBottom w:val="0"/>
          <w:divBdr>
            <w:top w:val="none" w:sz="0" w:space="0" w:color="auto"/>
            <w:left w:val="none" w:sz="0" w:space="0" w:color="auto"/>
            <w:bottom w:val="none" w:sz="0" w:space="0" w:color="auto"/>
            <w:right w:val="none" w:sz="0" w:space="0" w:color="auto"/>
          </w:divBdr>
        </w:div>
        <w:div w:id="6467830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P01\Shared$\Healthwatch\Devolution\Strategy\hscf.org.uk" TargetMode="External"/><Relationship Id="rId18" Type="http://schemas.openxmlformats.org/officeDocument/2006/relationships/hyperlink" Target="http://hackney.gov.uk/" TargetMode="External"/><Relationship Id="rId26" Type="http://schemas.openxmlformats.org/officeDocument/2006/relationships/image" Target="media/image4.png"/><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homerton.nhs.uk/"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ityandhackneygpconfederation.org.uk/" TargetMode="External"/><Relationship Id="rId17" Type="http://schemas.openxmlformats.org/officeDocument/2006/relationships/hyperlink" Target="https://www.elft.nhs.uk/" TargetMode="External"/><Relationship Id="rId25" Type="http://schemas.openxmlformats.org/officeDocument/2006/relationships/hyperlink" Target="http://mginternet.hackney.gov.uk/documents/s53534/LBH%20Appendices%2016feb17.pdf" TargetMode="External"/><Relationship Id="rId33"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yperlink" Target="https://www.cityoflondon.gov.uk/Pages/default.aspx" TargetMode="External"/><Relationship Id="rId20" Type="http://schemas.openxmlformats.org/officeDocument/2006/relationships/hyperlink" Target="file:///\\FP01\Shared$\Healthwatch\Devolution\Strategy\healthwatchhackney.co.uk" TargetMode="External"/><Relationship Id="rId29"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yandhackneyccg.nhs.uk/" TargetMode="External"/><Relationship Id="rId24" Type="http://schemas.openxmlformats.org/officeDocument/2006/relationships/hyperlink" Target="http://www.nelstp.org.uk" TargetMode="External"/><Relationship Id="rId32" Type="http://schemas.openxmlformats.org/officeDocument/2006/relationships/diagramColors" Target="diagrams/colors1.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chuhse.com/" TargetMode="External"/><Relationship Id="rId23" Type="http://schemas.openxmlformats.org/officeDocument/2006/relationships/image" Target="media/image3.emf"/><Relationship Id="rId28" Type="http://schemas.openxmlformats.org/officeDocument/2006/relationships/image" Target="media/image6.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healthwatchcityoflondon.org.uk/" TargetMode="External"/><Relationship Id="rId31"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snc.org.uk/city-and-hackney-lpc/" TargetMode="External"/><Relationship Id="rId22" Type="http://schemas.openxmlformats.org/officeDocument/2006/relationships/hyperlink" Target="http://healthwatchhackney.co.uk/sites/default/files/uploads/Hackney_Devo_Business_case.pdf" TargetMode="External"/><Relationship Id="rId27" Type="http://schemas.openxmlformats.org/officeDocument/2006/relationships/image" Target="media/image5.png"/><Relationship Id="rId30" Type="http://schemas.openxmlformats.org/officeDocument/2006/relationships/diagramLayout" Target="diagrams/layout1.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945F93-664C-4AF7-9319-7334796B9BEA}"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985DE873-0BF3-42D0-B803-D58A6F9EA4E1}">
      <dgm:prSet phldrT="[Text]" custT="1"/>
      <dgm:spPr>
        <a:gradFill flip="none" rotWithShape="0">
          <a:gsLst>
            <a:gs pos="0">
              <a:schemeClr val="accent1">
                <a:hueOff val="0"/>
                <a:satOff val="0"/>
                <a:lumOff val="0"/>
                <a:shade val="30000"/>
                <a:satMod val="115000"/>
              </a:schemeClr>
            </a:gs>
            <a:gs pos="50000">
              <a:schemeClr val="accent1">
                <a:hueOff val="0"/>
                <a:satOff val="0"/>
                <a:lumOff val="0"/>
                <a:shade val="67500"/>
                <a:satMod val="115000"/>
              </a:schemeClr>
            </a:gs>
            <a:gs pos="100000">
              <a:schemeClr val="accent1">
                <a:hueOff val="0"/>
                <a:satOff val="0"/>
                <a:lumOff val="0"/>
                <a:shade val="100000"/>
                <a:satMod val="115000"/>
              </a:schemeClr>
            </a:gs>
          </a:gsLst>
          <a:path path="circle">
            <a:fillToRect l="50000" t="50000" r="50000" b="50000"/>
          </a:path>
          <a:tileRect/>
        </a:gradFill>
      </dgm:spPr>
      <dgm:t>
        <a:bodyPr/>
        <a:lstStyle/>
        <a:p>
          <a:r>
            <a:rPr lang="en-US" sz="900"/>
            <a:t>130 Health and Social Care  Organisations </a:t>
          </a:r>
        </a:p>
      </dgm:t>
    </dgm:pt>
    <dgm:pt modelId="{D0AF2805-FA2F-4566-B905-9A0194EA551A}" type="parTrans" cxnId="{BCE1E2DF-C885-4D04-A0D1-157AD8D4BEED}">
      <dgm:prSet/>
      <dgm:spPr/>
      <dgm:t>
        <a:bodyPr/>
        <a:lstStyle/>
        <a:p>
          <a:endParaRPr lang="en-US"/>
        </a:p>
      </dgm:t>
    </dgm:pt>
    <dgm:pt modelId="{55373357-5851-42E4-8B00-A86D287F0694}" type="sibTrans" cxnId="{BCE1E2DF-C885-4D04-A0D1-157AD8D4BEED}">
      <dgm:prSet/>
      <dgm:spPr/>
      <dgm:t>
        <a:bodyPr/>
        <a:lstStyle/>
        <a:p>
          <a:endParaRPr lang="en-US"/>
        </a:p>
      </dgm:t>
    </dgm:pt>
    <dgm:pt modelId="{BA7E3F7A-7C48-4383-AAF4-AFEC10E085FB}">
      <dgm:prSet phldrT="[Text]" custT="1">
        <dgm:style>
          <a:lnRef idx="3">
            <a:schemeClr val="lt1"/>
          </a:lnRef>
          <a:fillRef idx="1">
            <a:schemeClr val="accent4"/>
          </a:fillRef>
          <a:effectRef idx="1">
            <a:schemeClr val="accent4"/>
          </a:effectRef>
          <a:fontRef idx="minor">
            <a:schemeClr val="lt1"/>
          </a:fontRef>
        </dgm:style>
      </dgm:prSet>
      <dgm:spPr/>
      <dgm:t>
        <a:bodyPr/>
        <a:lstStyle/>
        <a:p>
          <a:r>
            <a:rPr lang="en-US" sz="900"/>
            <a:t>Forum Meetings - Open to all - Quarterly </a:t>
          </a:r>
        </a:p>
      </dgm:t>
    </dgm:pt>
    <dgm:pt modelId="{C1AB1C0A-CE3C-4835-A905-FA445A17F4DD}" type="parTrans" cxnId="{B9EC0470-4D28-4A59-BA2B-281C4017D088}">
      <dgm:prSet/>
      <dgm:spPr/>
      <dgm:t>
        <a:bodyPr/>
        <a:lstStyle/>
        <a:p>
          <a:endParaRPr lang="en-US"/>
        </a:p>
      </dgm:t>
    </dgm:pt>
    <dgm:pt modelId="{C8EF1C35-EB28-4221-81B6-24ACFBAB32D0}" type="sibTrans" cxnId="{B9EC0470-4D28-4A59-BA2B-281C4017D088}">
      <dgm:prSet/>
      <dgm:spPr/>
      <dgm:t>
        <a:bodyPr/>
        <a:lstStyle/>
        <a:p>
          <a:endParaRPr lang="en-US"/>
        </a:p>
      </dgm:t>
    </dgm:pt>
    <dgm:pt modelId="{7B29C44D-029D-4EE7-B20C-4944B564482D}">
      <dgm:prSet phldrT="[Text]" custT="1">
        <dgm:style>
          <a:lnRef idx="2">
            <a:schemeClr val="accent5">
              <a:shade val="50000"/>
            </a:schemeClr>
          </a:lnRef>
          <a:fillRef idx="1">
            <a:schemeClr val="accent5"/>
          </a:fillRef>
          <a:effectRef idx="0">
            <a:schemeClr val="accent5"/>
          </a:effectRef>
          <a:fontRef idx="minor">
            <a:schemeClr val="lt1"/>
          </a:fontRef>
        </dgm:style>
      </dgm:prSet>
      <dgm:spPr/>
      <dgm:t>
        <a:bodyPr/>
        <a:lstStyle/>
        <a:p>
          <a:r>
            <a:rPr lang="en-US" sz="900"/>
            <a:t>7 Regular Network meetings (SIGs)  - </a:t>
          </a:r>
        </a:p>
        <a:p>
          <a:r>
            <a:rPr lang="en-US" sz="900"/>
            <a:t>Open to all, </a:t>
          </a:r>
        </a:p>
        <a:p>
          <a:r>
            <a:rPr lang="en-US" sz="900"/>
            <a:t>Regular Meetings </a:t>
          </a:r>
        </a:p>
      </dgm:t>
    </dgm:pt>
    <dgm:pt modelId="{29473EB2-9395-4805-A85A-20E07180A3BA}" type="parTrans" cxnId="{D9BBC58D-12D8-4229-B378-47BEE17E4731}">
      <dgm:prSet/>
      <dgm:spPr/>
      <dgm:t>
        <a:bodyPr/>
        <a:lstStyle/>
        <a:p>
          <a:endParaRPr lang="en-US"/>
        </a:p>
      </dgm:t>
    </dgm:pt>
    <dgm:pt modelId="{A44D3BE4-F0F3-4F1B-B924-F1EB893F23A5}" type="sibTrans" cxnId="{D9BBC58D-12D8-4229-B378-47BEE17E4731}">
      <dgm:prSet/>
      <dgm:spPr/>
      <dgm:t>
        <a:bodyPr/>
        <a:lstStyle/>
        <a:p>
          <a:endParaRPr lang="en-US"/>
        </a:p>
      </dgm:t>
    </dgm:pt>
    <dgm:pt modelId="{B451100A-89B7-46EA-BDB8-2634B48D9B89}">
      <dgm:prSet phldrT="[Text]" custT="1">
        <dgm:style>
          <a:lnRef idx="3">
            <a:schemeClr val="lt1"/>
          </a:lnRef>
          <a:fillRef idx="1">
            <a:schemeClr val="accent6"/>
          </a:fillRef>
          <a:effectRef idx="1">
            <a:schemeClr val="accent6"/>
          </a:effectRef>
          <a:fontRef idx="minor">
            <a:schemeClr val="lt1"/>
          </a:fontRef>
        </dgm:style>
      </dgm:prSet>
      <dgm:spPr/>
      <dgm:t>
        <a:bodyPr/>
        <a:lstStyle/>
        <a:p>
          <a:r>
            <a:rPr lang="en-US" sz="900"/>
            <a:t>HSCF Steering Group - Selected Members -and reps from SIG's Monthly Meetings </a:t>
          </a:r>
        </a:p>
      </dgm:t>
    </dgm:pt>
    <dgm:pt modelId="{C4577D44-507F-4476-B5EA-0013725EE916}" type="parTrans" cxnId="{E2913403-9D76-4F90-AEC0-F3F2D686B9A7}">
      <dgm:prSet/>
      <dgm:spPr/>
      <dgm:t>
        <a:bodyPr/>
        <a:lstStyle/>
        <a:p>
          <a:endParaRPr lang="en-US"/>
        </a:p>
      </dgm:t>
    </dgm:pt>
    <dgm:pt modelId="{40A4B6EE-B679-4D4B-B870-A0CE0E6EAAAC}" type="sibTrans" cxnId="{E2913403-9D76-4F90-AEC0-F3F2D686B9A7}">
      <dgm:prSet/>
      <dgm:spPr/>
      <dgm:t>
        <a:bodyPr/>
        <a:lstStyle/>
        <a:p>
          <a:endParaRPr lang="en-US"/>
        </a:p>
      </dgm:t>
    </dgm:pt>
    <dgm:pt modelId="{7E23E1A8-4EFF-46C7-9B25-F205611261EF}" type="pres">
      <dgm:prSet presAssocID="{BD945F93-664C-4AF7-9319-7334796B9BEA}" presName="Name0" presStyleCnt="0">
        <dgm:presLayoutVars>
          <dgm:chMax val="7"/>
          <dgm:resizeHandles val="exact"/>
        </dgm:presLayoutVars>
      </dgm:prSet>
      <dgm:spPr/>
      <dgm:t>
        <a:bodyPr/>
        <a:lstStyle/>
        <a:p>
          <a:endParaRPr lang="en-GB"/>
        </a:p>
      </dgm:t>
    </dgm:pt>
    <dgm:pt modelId="{12536F47-2990-42F3-9E2F-03EBFF266723}" type="pres">
      <dgm:prSet presAssocID="{BD945F93-664C-4AF7-9319-7334796B9BEA}" presName="comp1" presStyleCnt="0"/>
      <dgm:spPr/>
    </dgm:pt>
    <dgm:pt modelId="{E32B32BE-1437-4C86-A485-EB8EC73A2B90}" type="pres">
      <dgm:prSet presAssocID="{BD945F93-664C-4AF7-9319-7334796B9BEA}" presName="circle1" presStyleLbl="node1" presStyleIdx="0" presStyleCnt="4" custScaleX="164881"/>
      <dgm:spPr/>
      <dgm:t>
        <a:bodyPr/>
        <a:lstStyle/>
        <a:p>
          <a:endParaRPr lang="en-GB"/>
        </a:p>
      </dgm:t>
    </dgm:pt>
    <dgm:pt modelId="{99C5B47E-CA50-42AD-B84D-BD95E6910848}" type="pres">
      <dgm:prSet presAssocID="{BD945F93-664C-4AF7-9319-7334796B9BEA}" presName="c1text" presStyleLbl="node1" presStyleIdx="0" presStyleCnt="4">
        <dgm:presLayoutVars>
          <dgm:bulletEnabled val="1"/>
        </dgm:presLayoutVars>
      </dgm:prSet>
      <dgm:spPr/>
      <dgm:t>
        <a:bodyPr/>
        <a:lstStyle/>
        <a:p>
          <a:endParaRPr lang="en-GB"/>
        </a:p>
      </dgm:t>
    </dgm:pt>
    <dgm:pt modelId="{48ED3A74-5F1E-489F-B2D3-F2C9EE845B9B}" type="pres">
      <dgm:prSet presAssocID="{BD945F93-664C-4AF7-9319-7334796B9BEA}" presName="comp2" presStyleCnt="0"/>
      <dgm:spPr/>
    </dgm:pt>
    <dgm:pt modelId="{12A6FEE3-798E-4D09-9FEA-96F18EE2E17D}" type="pres">
      <dgm:prSet presAssocID="{BD945F93-664C-4AF7-9319-7334796B9BEA}" presName="circle2" presStyleLbl="node1" presStyleIdx="1" presStyleCnt="4" custScaleX="151786" custScaleY="99554"/>
      <dgm:spPr/>
      <dgm:t>
        <a:bodyPr/>
        <a:lstStyle/>
        <a:p>
          <a:endParaRPr lang="en-GB"/>
        </a:p>
      </dgm:t>
    </dgm:pt>
    <dgm:pt modelId="{135EB2ED-479C-43B1-97F6-CBA375B1F911}" type="pres">
      <dgm:prSet presAssocID="{BD945F93-664C-4AF7-9319-7334796B9BEA}" presName="c2text" presStyleLbl="node1" presStyleIdx="1" presStyleCnt="4">
        <dgm:presLayoutVars>
          <dgm:bulletEnabled val="1"/>
        </dgm:presLayoutVars>
      </dgm:prSet>
      <dgm:spPr/>
      <dgm:t>
        <a:bodyPr/>
        <a:lstStyle/>
        <a:p>
          <a:endParaRPr lang="en-GB"/>
        </a:p>
      </dgm:t>
    </dgm:pt>
    <dgm:pt modelId="{69D19684-B129-4D9C-8BC2-56192D475669}" type="pres">
      <dgm:prSet presAssocID="{BD945F93-664C-4AF7-9319-7334796B9BEA}" presName="comp3" presStyleCnt="0"/>
      <dgm:spPr/>
    </dgm:pt>
    <dgm:pt modelId="{6EEF7078-8A53-44AF-84A9-1E800D720215}" type="pres">
      <dgm:prSet presAssocID="{BD945F93-664C-4AF7-9319-7334796B9BEA}" presName="circle3" presStyleLbl="node1" presStyleIdx="2" presStyleCnt="4" custScaleX="169642" custScaleY="100385" custLinFactNeighborX="-3007" custLinFactNeighborY="2787"/>
      <dgm:spPr/>
      <dgm:t>
        <a:bodyPr/>
        <a:lstStyle/>
        <a:p>
          <a:endParaRPr lang="en-GB"/>
        </a:p>
      </dgm:t>
    </dgm:pt>
    <dgm:pt modelId="{1F3A570D-5A07-4A5F-B3B3-725E33E29998}" type="pres">
      <dgm:prSet presAssocID="{BD945F93-664C-4AF7-9319-7334796B9BEA}" presName="c3text" presStyleLbl="node1" presStyleIdx="2" presStyleCnt="4">
        <dgm:presLayoutVars>
          <dgm:bulletEnabled val="1"/>
        </dgm:presLayoutVars>
      </dgm:prSet>
      <dgm:spPr/>
      <dgm:t>
        <a:bodyPr/>
        <a:lstStyle/>
        <a:p>
          <a:endParaRPr lang="en-GB"/>
        </a:p>
      </dgm:t>
    </dgm:pt>
    <dgm:pt modelId="{BCCC5DD6-5F80-4EA5-A77E-BE9FAF4AE8AD}" type="pres">
      <dgm:prSet presAssocID="{BD945F93-664C-4AF7-9319-7334796B9BEA}" presName="comp4" presStyleCnt="0"/>
      <dgm:spPr/>
    </dgm:pt>
    <dgm:pt modelId="{FCDD3458-005F-4AF4-8890-8177E422830C}" type="pres">
      <dgm:prSet presAssocID="{BD945F93-664C-4AF7-9319-7334796B9BEA}" presName="circle4" presStyleLbl="node1" presStyleIdx="3" presStyleCnt="4" custScaleX="148810" custScaleY="76283" custLinFactNeighborX="1330" custLinFactNeighborY="16137"/>
      <dgm:spPr/>
      <dgm:t>
        <a:bodyPr/>
        <a:lstStyle/>
        <a:p>
          <a:endParaRPr lang="en-GB"/>
        </a:p>
      </dgm:t>
    </dgm:pt>
    <dgm:pt modelId="{FEAC84F4-14B5-4B15-9DE8-BA4102000E1E}" type="pres">
      <dgm:prSet presAssocID="{BD945F93-664C-4AF7-9319-7334796B9BEA}" presName="c4text" presStyleLbl="node1" presStyleIdx="3" presStyleCnt="4">
        <dgm:presLayoutVars>
          <dgm:bulletEnabled val="1"/>
        </dgm:presLayoutVars>
      </dgm:prSet>
      <dgm:spPr/>
      <dgm:t>
        <a:bodyPr/>
        <a:lstStyle/>
        <a:p>
          <a:endParaRPr lang="en-GB"/>
        </a:p>
      </dgm:t>
    </dgm:pt>
  </dgm:ptLst>
  <dgm:cxnLst>
    <dgm:cxn modelId="{3AE9F0E6-005E-4A10-8430-8EF25C055C2A}" type="presOf" srcId="{B451100A-89B7-46EA-BDB8-2634B48D9B89}" destId="{FEAC84F4-14B5-4B15-9DE8-BA4102000E1E}" srcOrd="1" destOrd="0" presId="urn:microsoft.com/office/officeart/2005/8/layout/venn2"/>
    <dgm:cxn modelId="{E2913403-9D76-4F90-AEC0-F3F2D686B9A7}" srcId="{BD945F93-664C-4AF7-9319-7334796B9BEA}" destId="{B451100A-89B7-46EA-BDB8-2634B48D9B89}" srcOrd="3" destOrd="0" parTransId="{C4577D44-507F-4476-B5EA-0013725EE916}" sibTransId="{40A4B6EE-B679-4D4B-B870-A0CE0E6EAAAC}"/>
    <dgm:cxn modelId="{D9BBC58D-12D8-4229-B378-47BEE17E4731}" srcId="{BD945F93-664C-4AF7-9319-7334796B9BEA}" destId="{7B29C44D-029D-4EE7-B20C-4944B564482D}" srcOrd="2" destOrd="0" parTransId="{29473EB2-9395-4805-A85A-20E07180A3BA}" sibTransId="{A44D3BE4-F0F3-4F1B-B924-F1EB893F23A5}"/>
    <dgm:cxn modelId="{CCB1755D-08CD-4C11-AD32-9A17FBC94EA7}" type="presOf" srcId="{7B29C44D-029D-4EE7-B20C-4944B564482D}" destId="{6EEF7078-8A53-44AF-84A9-1E800D720215}" srcOrd="0" destOrd="0" presId="urn:microsoft.com/office/officeart/2005/8/layout/venn2"/>
    <dgm:cxn modelId="{5BE7414B-10AF-4D05-B719-D8BC5FAAF108}" type="presOf" srcId="{BD945F93-664C-4AF7-9319-7334796B9BEA}" destId="{7E23E1A8-4EFF-46C7-9B25-F205611261EF}" srcOrd="0" destOrd="0" presId="urn:microsoft.com/office/officeart/2005/8/layout/venn2"/>
    <dgm:cxn modelId="{10672033-FCB0-476B-A9DF-4B9286165F5C}" type="presOf" srcId="{985DE873-0BF3-42D0-B803-D58A6F9EA4E1}" destId="{99C5B47E-CA50-42AD-B84D-BD95E6910848}" srcOrd="1" destOrd="0" presId="urn:microsoft.com/office/officeart/2005/8/layout/venn2"/>
    <dgm:cxn modelId="{4D5B95B0-C2C2-4A16-8F10-6F4C8311CF60}" type="presOf" srcId="{985DE873-0BF3-42D0-B803-D58A6F9EA4E1}" destId="{E32B32BE-1437-4C86-A485-EB8EC73A2B90}" srcOrd="0" destOrd="0" presId="urn:microsoft.com/office/officeart/2005/8/layout/venn2"/>
    <dgm:cxn modelId="{41E4224D-7DAF-4FB4-B78E-C6E885A0F4D7}" type="presOf" srcId="{B451100A-89B7-46EA-BDB8-2634B48D9B89}" destId="{FCDD3458-005F-4AF4-8890-8177E422830C}" srcOrd="0" destOrd="0" presId="urn:microsoft.com/office/officeart/2005/8/layout/venn2"/>
    <dgm:cxn modelId="{AEAAB4BA-E2CF-4AB5-9421-59738DC576C1}" type="presOf" srcId="{7B29C44D-029D-4EE7-B20C-4944B564482D}" destId="{1F3A570D-5A07-4A5F-B3B3-725E33E29998}" srcOrd="1" destOrd="0" presId="urn:microsoft.com/office/officeart/2005/8/layout/venn2"/>
    <dgm:cxn modelId="{B0570EFE-6C6B-4868-B119-0FAE4011CFE3}" type="presOf" srcId="{BA7E3F7A-7C48-4383-AAF4-AFEC10E085FB}" destId="{135EB2ED-479C-43B1-97F6-CBA375B1F911}" srcOrd="1" destOrd="0" presId="urn:microsoft.com/office/officeart/2005/8/layout/venn2"/>
    <dgm:cxn modelId="{BCE1E2DF-C885-4D04-A0D1-157AD8D4BEED}" srcId="{BD945F93-664C-4AF7-9319-7334796B9BEA}" destId="{985DE873-0BF3-42D0-B803-D58A6F9EA4E1}" srcOrd="0" destOrd="0" parTransId="{D0AF2805-FA2F-4566-B905-9A0194EA551A}" sibTransId="{55373357-5851-42E4-8B00-A86D287F0694}"/>
    <dgm:cxn modelId="{B9EC0470-4D28-4A59-BA2B-281C4017D088}" srcId="{BD945F93-664C-4AF7-9319-7334796B9BEA}" destId="{BA7E3F7A-7C48-4383-AAF4-AFEC10E085FB}" srcOrd="1" destOrd="0" parTransId="{C1AB1C0A-CE3C-4835-A905-FA445A17F4DD}" sibTransId="{C8EF1C35-EB28-4221-81B6-24ACFBAB32D0}"/>
    <dgm:cxn modelId="{6372BEC6-5B3C-4C9C-A4B1-1A4853AEC347}" type="presOf" srcId="{BA7E3F7A-7C48-4383-AAF4-AFEC10E085FB}" destId="{12A6FEE3-798E-4D09-9FEA-96F18EE2E17D}" srcOrd="0" destOrd="0" presId="urn:microsoft.com/office/officeart/2005/8/layout/venn2"/>
    <dgm:cxn modelId="{F574D860-8F49-4A57-B8E4-0F5DDC934E8D}" type="presParOf" srcId="{7E23E1A8-4EFF-46C7-9B25-F205611261EF}" destId="{12536F47-2990-42F3-9E2F-03EBFF266723}" srcOrd="0" destOrd="0" presId="urn:microsoft.com/office/officeart/2005/8/layout/venn2"/>
    <dgm:cxn modelId="{CFFB335F-5BA3-4336-AEB1-6315D8A79F39}" type="presParOf" srcId="{12536F47-2990-42F3-9E2F-03EBFF266723}" destId="{E32B32BE-1437-4C86-A485-EB8EC73A2B90}" srcOrd="0" destOrd="0" presId="urn:microsoft.com/office/officeart/2005/8/layout/venn2"/>
    <dgm:cxn modelId="{8270F98B-210A-43FC-9A08-1D00AF6FFBD0}" type="presParOf" srcId="{12536F47-2990-42F3-9E2F-03EBFF266723}" destId="{99C5B47E-CA50-42AD-B84D-BD95E6910848}" srcOrd="1" destOrd="0" presId="urn:microsoft.com/office/officeart/2005/8/layout/venn2"/>
    <dgm:cxn modelId="{67C88CC9-BFB4-41AD-93CC-AFC1CECDF0E6}" type="presParOf" srcId="{7E23E1A8-4EFF-46C7-9B25-F205611261EF}" destId="{48ED3A74-5F1E-489F-B2D3-F2C9EE845B9B}" srcOrd="1" destOrd="0" presId="urn:microsoft.com/office/officeart/2005/8/layout/venn2"/>
    <dgm:cxn modelId="{B387E0D2-CB73-4239-BDD1-F19D4E933553}" type="presParOf" srcId="{48ED3A74-5F1E-489F-B2D3-F2C9EE845B9B}" destId="{12A6FEE3-798E-4D09-9FEA-96F18EE2E17D}" srcOrd="0" destOrd="0" presId="urn:microsoft.com/office/officeart/2005/8/layout/venn2"/>
    <dgm:cxn modelId="{9967D9EB-EF40-4C92-97B3-851580A2323A}" type="presParOf" srcId="{48ED3A74-5F1E-489F-B2D3-F2C9EE845B9B}" destId="{135EB2ED-479C-43B1-97F6-CBA375B1F911}" srcOrd="1" destOrd="0" presId="urn:microsoft.com/office/officeart/2005/8/layout/venn2"/>
    <dgm:cxn modelId="{04092690-1D62-4A60-B193-CD64CA09220D}" type="presParOf" srcId="{7E23E1A8-4EFF-46C7-9B25-F205611261EF}" destId="{69D19684-B129-4D9C-8BC2-56192D475669}" srcOrd="2" destOrd="0" presId="urn:microsoft.com/office/officeart/2005/8/layout/venn2"/>
    <dgm:cxn modelId="{0E036F2E-6D46-4C36-84C1-B55D49CD627F}" type="presParOf" srcId="{69D19684-B129-4D9C-8BC2-56192D475669}" destId="{6EEF7078-8A53-44AF-84A9-1E800D720215}" srcOrd="0" destOrd="0" presId="urn:microsoft.com/office/officeart/2005/8/layout/venn2"/>
    <dgm:cxn modelId="{56048BDD-27B4-43BD-AF79-B4CCEB1EC586}" type="presParOf" srcId="{69D19684-B129-4D9C-8BC2-56192D475669}" destId="{1F3A570D-5A07-4A5F-B3B3-725E33E29998}" srcOrd="1" destOrd="0" presId="urn:microsoft.com/office/officeart/2005/8/layout/venn2"/>
    <dgm:cxn modelId="{46F88F38-0E83-4A7D-97FB-AA90A5CC145F}" type="presParOf" srcId="{7E23E1A8-4EFF-46C7-9B25-F205611261EF}" destId="{BCCC5DD6-5F80-4EA5-A77E-BE9FAF4AE8AD}" srcOrd="3" destOrd="0" presId="urn:microsoft.com/office/officeart/2005/8/layout/venn2"/>
    <dgm:cxn modelId="{9ED9AF72-5BC6-4A2B-933B-42794677972A}" type="presParOf" srcId="{BCCC5DD6-5F80-4EA5-A77E-BE9FAF4AE8AD}" destId="{FCDD3458-005F-4AF4-8890-8177E422830C}" srcOrd="0" destOrd="0" presId="urn:microsoft.com/office/officeart/2005/8/layout/venn2"/>
    <dgm:cxn modelId="{107A0C90-DE55-4835-8064-4B6DE823EB4F}" type="presParOf" srcId="{BCCC5DD6-5F80-4EA5-A77E-BE9FAF4AE8AD}" destId="{FEAC84F4-14B5-4B15-9DE8-BA4102000E1E}" srcOrd="1" destOrd="0" presId="urn:microsoft.com/office/officeart/2005/8/layout/venn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2B32BE-1437-4C86-A485-EB8EC73A2B90}">
      <dsp:nvSpPr>
        <dsp:cNvPr id="0" name=""/>
        <dsp:cNvSpPr/>
      </dsp:nvSpPr>
      <dsp:spPr>
        <a:xfrm>
          <a:off x="-301030" y="-1578"/>
          <a:ext cx="4507310" cy="2733675"/>
        </a:xfrm>
        <a:prstGeom prst="ellipse">
          <a:avLst/>
        </a:prstGeom>
        <a:gradFill flip="none" rotWithShape="0">
          <a:gsLst>
            <a:gs pos="0">
              <a:schemeClr val="accent1">
                <a:hueOff val="0"/>
                <a:satOff val="0"/>
                <a:lumOff val="0"/>
                <a:shade val="30000"/>
                <a:satMod val="115000"/>
              </a:schemeClr>
            </a:gs>
            <a:gs pos="50000">
              <a:schemeClr val="accent1">
                <a:hueOff val="0"/>
                <a:satOff val="0"/>
                <a:lumOff val="0"/>
                <a:shade val="67500"/>
                <a:satMod val="115000"/>
              </a:schemeClr>
            </a:gs>
            <a:gs pos="100000">
              <a:schemeClr val="accent1">
                <a:hueOff val="0"/>
                <a:satOff val="0"/>
                <a:lumOff val="0"/>
                <a:shade val="100000"/>
                <a:satMod val="115000"/>
              </a:schemeClr>
            </a:gs>
          </a:gsLst>
          <a:path path="circle">
            <a:fillToRect l="50000" t="50000" r="50000" b="50000"/>
          </a:path>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130 Health and Social Care  Organisations </a:t>
          </a:r>
        </a:p>
      </dsp:txBody>
      <dsp:txXfrm>
        <a:off x="1322502" y="135105"/>
        <a:ext cx="1260244" cy="410051"/>
      </dsp:txXfrm>
    </dsp:sp>
    <dsp:sp modelId="{12A6FEE3-798E-4D09-9FEA-96F18EE2E17D}">
      <dsp:nvSpPr>
        <dsp:cNvPr id="0" name=""/>
        <dsp:cNvSpPr/>
      </dsp:nvSpPr>
      <dsp:spPr>
        <a:xfrm>
          <a:off x="292890" y="550033"/>
          <a:ext cx="3319468" cy="2177186"/>
        </a:xfrm>
        <a:prstGeom prst="ellipse">
          <a:avLst/>
        </a:prstGeom>
        <a:solidFill>
          <a:schemeClr val="accent4"/>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4"/>
        </a:fillRef>
        <a:effectRef idx="1">
          <a:schemeClr val="accent4"/>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Forum Meetings - Open to all - Quarterly </a:t>
          </a:r>
        </a:p>
      </dsp:txBody>
      <dsp:txXfrm>
        <a:off x="1372547" y="680664"/>
        <a:ext cx="1160154" cy="391893"/>
      </dsp:txXfrm>
    </dsp:sp>
    <dsp:sp modelId="{6EEF7078-8A53-44AF-84A9-1E800D720215}">
      <dsp:nvSpPr>
        <dsp:cNvPr id="0" name=""/>
        <dsp:cNvSpPr/>
      </dsp:nvSpPr>
      <dsp:spPr>
        <a:xfrm>
          <a:off x="512065" y="1088733"/>
          <a:ext cx="2782476" cy="1646519"/>
        </a:xfrm>
        <a:prstGeom prst="ellipse">
          <a:avLst/>
        </a:prstGeom>
        <a:solidFill>
          <a:schemeClr val="accent5"/>
        </a:solidFill>
        <a:ln w="25400" cap="flat" cmpd="sng" algn="ctr">
          <a:solidFill>
            <a:schemeClr val="accent5">
              <a:shade val="50000"/>
            </a:schemeClr>
          </a:solidFill>
          <a:prstDash val="solid"/>
        </a:ln>
        <a:effectLst/>
      </dsp:spPr>
      <dsp:style>
        <a:lnRef idx="2">
          <a:schemeClr val="accent5">
            <a:shade val="50000"/>
          </a:schemeClr>
        </a:lnRef>
        <a:fillRef idx="1">
          <a:schemeClr val="accent5"/>
        </a:fillRef>
        <a:effectRef idx="0">
          <a:schemeClr val="accent5"/>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7 Regular Network meetings (SIGs)  - </a:t>
          </a:r>
        </a:p>
        <a:p>
          <a:pPr lvl="0" algn="ctr" defTabSz="400050">
            <a:lnSpc>
              <a:spcPct val="90000"/>
            </a:lnSpc>
            <a:spcBef>
              <a:spcPct val="0"/>
            </a:spcBef>
            <a:spcAft>
              <a:spcPct val="35000"/>
            </a:spcAft>
          </a:pPr>
          <a:r>
            <a:rPr lang="en-US" sz="900" kern="1200"/>
            <a:t>Open to all, </a:t>
          </a:r>
        </a:p>
        <a:p>
          <a:pPr lvl="0" algn="ctr" defTabSz="400050">
            <a:lnSpc>
              <a:spcPct val="90000"/>
            </a:lnSpc>
            <a:spcBef>
              <a:spcPct val="0"/>
            </a:spcBef>
            <a:spcAft>
              <a:spcPct val="35000"/>
            </a:spcAft>
          </a:pPr>
          <a:r>
            <a:rPr lang="en-US" sz="900" kern="1200"/>
            <a:t>Regular Meetings </a:t>
          </a:r>
        </a:p>
      </dsp:txBody>
      <dsp:txXfrm>
        <a:off x="1254986" y="1212222"/>
        <a:ext cx="1296634" cy="370466"/>
      </dsp:txXfrm>
    </dsp:sp>
    <dsp:sp modelId="{FCDD3458-005F-4AF4-8890-8177E422830C}">
      <dsp:nvSpPr>
        <dsp:cNvPr id="0" name=""/>
        <dsp:cNvSpPr/>
      </dsp:nvSpPr>
      <dsp:spPr>
        <a:xfrm>
          <a:off x="1153571" y="1899543"/>
          <a:ext cx="1627192" cy="834131"/>
        </a:xfrm>
        <a:prstGeom prst="ellipse">
          <a:avLst/>
        </a:prstGeom>
        <a:solidFill>
          <a:schemeClr val="accent6"/>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6"/>
        </a:fillRef>
        <a:effectRef idx="1">
          <a:schemeClr val="accent6"/>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HSCF Steering Group - Selected Members -and reps from SIG's Monthly Meetings </a:t>
          </a:r>
        </a:p>
      </dsp:txBody>
      <dsp:txXfrm>
        <a:off x="1391868" y="2108076"/>
        <a:ext cx="1150598" cy="417065"/>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FB8A-63D1-4168-B5CF-645F4823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5170</Words>
  <Characters>29474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Shamima Aktar</dc:creator>
  <cp:lastModifiedBy>Katie Wilson</cp:lastModifiedBy>
  <cp:revision>3</cp:revision>
  <cp:lastPrinted>2017-04-13T14:15:00Z</cp:lastPrinted>
  <dcterms:created xsi:type="dcterms:W3CDTF">2017-12-11T12:51:00Z</dcterms:created>
  <dcterms:modified xsi:type="dcterms:W3CDTF">2017-12-11T14:26:00Z</dcterms:modified>
</cp:coreProperties>
</file>